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5D30" w14:textId="2421559D" w:rsidR="00B17387" w:rsidRPr="002C6654" w:rsidRDefault="00303408" w:rsidP="00020770">
      <w:pPr>
        <w:pStyle w:val="LTK-Normal"/>
        <w:rPr>
          <w:sz w:val="20"/>
        </w:rPr>
      </w:pPr>
      <w:r>
        <w:rPr>
          <w:noProof/>
        </w:rPr>
        <w:pict w14:anchorId="67B8E145">
          <v:shapetype id="_x0000_t202" coordsize="21600,21600" o:spt="202" path="m,l,21600r21600,l21600,xe">
            <v:stroke joinstyle="miter"/>
            <v:path gradientshapeok="t" o:connecttype="rect"/>
          </v:shapetype>
          <v:shape id="_x0000_s2050" type="#_x0000_t202" style="position:absolute;margin-left:56.7pt;margin-top:133.25pt;width:212.15pt;height:84.8pt;z-index:251659264;mso-position-horizontal-relative:page;mso-position-vertical-relative:page" filled="f" stroked="f">
            <v:textbox style="mso-next-textbox:#_x0000_s2050" inset="0,0,0,0">
              <w:txbxContent>
                <w:p w14:paraId="183E4BE4" w14:textId="77777777" w:rsidR="00C40CF4" w:rsidRPr="00303408" w:rsidRDefault="00B17387" w:rsidP="008A27A6">
                  <w:pPr>
                    <w:spacing w:line="288" w:lineRule="auto"/>
                    <w:rPr>
                      <w:rFonts w:eastAsiaTheme="minorEastAsia"/>
                      <w:szCs w:val="22"/>
                      <w:lang w:val="en-US"/>
                    </w:rPr>
                  </w:pPr>
                  <w:r w:rsidRPr="00303408">
                    <w:rPr>
                      <w:rFonts w:eastAsiaTheme="minorEastAsia"/>
                      <w:szCs w:val="22"/>
                      <w:lang w:val="en-US"/>
                    </w:rPr>
                    <w:br/>
                  </w:r>
                  <w:r w:rsidR="00C40CF4" w:rsidRPr="00303408">
                    <w:rPr>
                      <w:rFonts w:eastAsiaTheme="minorEastAsia"/>
                      <w:szCs w:val="22"/>
                      <w:lang w:val="en-US"/>
                    </w:rPr>
                    <w:t xml:space="preserve">Ejby </w:t>
                  </w:r>
                  <w:proofErr w:type="spellStart"/>
                  <w:r w:rsidR="00C40CF4" w:rsidRPr="00303408">
                    <w:rPr>
                      <w:rFonts w:eastAsiaTheme="minorEastAsia"/>
                      <w:szCs w:val="22"/>
                      <w:lang w:val="en-US"/>
                    </w:rPr>
                    <w:t>Mosevej</w:t>
                  </w:r>
                  <w:proofErr w:type="spellEnd"/>
                  <w:r w:rsidR="00C40CF4" w:rsidRPr="00303408">
                    <w:rPr>
                      <w:rFonts w:eastAsiaTheme="minorEastAsia"/>
                      <w:szCs w:val="22"/>
                      <w:lang w:val="en-US"/>
                    </w:rPr>
                    <w:t xml:space="preserve"> 219</w:t>
                  </w:r>
                </w:p>
                <w:p w14:paraId="3AA70FEC" w14:textId="3F2B4DD3" w:rsidR="00B17387" w:rsidRPr="00303408" w:rsidRDefault="00C40CF4" w:rsidP="008A27A6">
                  <w:pPr>
                    <w:spacing w:line="288" w:lineRule="auto"/>
                    <w:rPr>
                      <w:szCs w:val="20"/>
                      <w:lang w:val="en-US"/>
                    </w:rPr>
                  </w:pPr>
                  <w:r w:rsidRPr="00303408">
                    <w:rPr>
                      <w:rFonts w:eastAsiaTheme="minorEastAsia"/>
                      <w:szCs w:val="22"/>
                      <w:lang w:val="en-US"/>
                    </w:rPr>
                    <w:t>2600 Glostrup</w:t>
                  </w:r>
                  <w:r w:rsidR="00B17387" w:rsidRPr="00303408">
                    <w:rPr>
                      <w:rFonts w:eastAsiaTheme="minorEastAsia"/>
                      <w:szCs w:val="22"/>
                      <w:lang w:val="en-US"/>
                    </w:rPr>
                    <w:br/>
                  </w:r>
                  <w:hyperlink r:id="rId8" w:history="1">
                    <w:r w:rsidRPr="00303408">
                      <w:rPr>
                        <w:rStyle w:val="Hyperlink"/>
                        <w:rFonts w:eastAsiaTheme="minorEastAsia" w:cs="Arial"/>
                        <w:szCs w:val="22"/>
                        <w:lang w:val="en-US"/>
                      </w:rPr>
                      <w:t>gkoi@vestfor.dk</w:t>
                    </w:r>
                  </w:hyperlink>
                  <w:r w:rsidRPr="00303408">
                    <w:rPr>
                      <w:rFonts w:eastAsiaTheme="minorEastAsia"/>
                      <w:szCs w:val="22"/>
                      <w:lang w:val="en-US"/>
                    </w:rPr>
                    <w:t xml:space="preserve"> </w:t>
                  </w:r>
                </w:p>
                <w:p w14:paraId="361AB43D" w14:textId="77777777" w:rsidR="00B17387" w:rsidRPr="00303408" w:rsidRDefault="00B17387" w:rsidP="008A27A6">
                  <w:pPr>
                    <w:pStyle w:val="LTK-Adressat"/>
                    <w:spacing w:line="288" w:lineRule="auto"/>
                    <w:rPr>
                      <w:lang w:val="en-US"/>
                    </w:rPr>
                  </w:pPr>
                </w:p>
              </w:txbxContent>
            </v:textbox>
            <w10:wrap anchorx="page" anchory="page"/>
            <w10:anchorlock/>
          </v:shape>
        </w:pict>
      </w:r>
      <w:r w:rsidR="00C40CF4">
        <w:rPr>
          <w:sz w:val="20"/>
        </w:rPr>
        <w:t xml:space="preserve">I/S </w:t>
      </w:r>
      <w:proofErr w:type="spellStart"/>
      <w:r w:rsidR="00C40CF4">
        <w:rPr>
          <w:sz w:val="20"/>
        </w:rPr>
        <w:t>Vestforbrænding</w:t>
      </w:r>
      <w:proofErr w:type="spellEnd"/>
    </w:p>
    <w:p w14:paraId="5E92D2A0" w14:textId="77777777" w:rsidR="00B17387" w:rsidRPr="002C6654" w:rsidRDefault="00B17387" w:rsidP="00020770">
      <w:pPr>
        <w:pStyle w:val="LTK-Normal"/>
        <w:rPr>
          <w:sz w:val="20"/>
        </w:rPr>
      </w:pPr>
    </w:p>
    <w:p w14:paraId="41A73C4F" w14:textId="77777777" w:rsidR="00B17387" w:rsidRPr="002C6654" w:rsidRDefault="00B17387" w:rsidP="00020770">
      <w:pPr>
        <w:pStyle w:val="LTK-Normal"/>
        <w:rPr>
          <w:sz w:val="20"/>
        </w:rPr>
      </w:pPr>
    </w:p>
    <w:p w14:paraId="47C18A06" w14:textId="77777777" w:rsidR="00B17387" w:rsidRPr="002C6654" w:rsidRDefault="00B17387" w:rsidP="00020770">
      <w:pPr>
        <w:pStyle w:val="LTK-Normal"/>
        <w:rPr>
          <w:sz w:val="20"/>
        </w:rPr>
      </w:pPr>
    </w:p>
    <w:p w14:paraId="66D8F486" w14:textId="77777777" w:rsidR="00B17387" w:rsidRPr="002C6654" w:rsidRDefault="00B17387" w:rsidP="00020770">
      <w:pPr>
        <w:pStyle w:val="LTK-Normal"/>
        <w:rPr>
          <w:sz w:val="20"/>
        </w:rPr>
      </w:pPr>
    </w:p>
    <w:p w14:paraId="2C29AB8C" w14:textId="77777777" w:rsidR="00B17387" w:rsidRPr="002C6654" w:rsidRDefault="00B17387" w:rsidP="00020770">
      <w:pPr>
        <w:pStyle w:val="LTK-Normal"/>
        <w:rPr>
          <w:sz w:val="20"/>
        </w:rPr>
      </w:pPr>
    </w:p>
    <w:p w14:paraId="55A6DECB" w14:textId="77777777" w:rsidR="00B17387" w:rsidRDefault="00B17387" w:rsidP="00020770">
      <w:pPr>
        <w:pStyle w:val="LTK-Normal"/>
        <w:rPr>
          <w:sz w:val="20"/>
        </w:rPr>
      </w:pPr>
    </w:p>
    <w:p w14:paraId="7DBDEFC7" w14:textId="77777777" w:rsidR="00B17387" w:rsidRDefault="00B17387" w:rsidP="00020770">
      <w:pPr>
        <w:pStyle w:val="LTK-Normal"/>
        <w:rPr>
          <w:sz w:val="20"/>
        </w:rPr>
      </w:pPr>
    </w:p>
    <w:p w14:paraId="05FA1F00" w14:textId="77777777" w:rsidR="00B17387" w:rsidRDefault="00303408">
      <w:r>
        <w:rPr>
          <w:noProof/>
        </w:rPr>
        <w:pict w14:anchorId="603D3E39">
          <v:shape id="Tekstfelt 1" o:spid="_x0000_s2051" type="#_x0000_t202" style="position:absolute;margin-left:453.6pt;margin-top:127.5pt;width:116.2pt;height:60.4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" o:allowoverlap="f" filled="f" stroked="f">
            <v:textbox inset="0,0,0,0">
              <w:txbxContent>
                <w:p w14:paraId="2888EA8C" w14:textId="652716E1" w:rsidR="00B17387" w:rsidRDefault="00B17387" w:rsidP="00C62AAD">
                  <w:pPr>
                    <w:pStyle w:val="LTK-Dato"/>
                    <w:tabs>
                      <w:tab w:val="left" w:pos="567"/>
                    </w:tabs>
                  </w:pPr>
                  <w:bookmarkStart w:id="0" w:name="Top_Dato"/>
                  <w:bookmarkEnd w:id="0"/>
                  <w:r>
                    <w:t>Dato:</w:t>
                  </w:r>
                  <w:r>
                    <w:tab/>
                  </w:r>
                  <w:r w:rsidR="00303408">
                    <w:t>30</w:t>
                  </w:r>
                  <w:r w:rsidRPr="0021507E">
                    <w:t>-0</w:t>
                  </w:r>
                  <w:r w:rsidR="00303408">
                    <w:t>3</w:t>
                  </w:r>
                  <w:r w:rsidRPr="0021507E">
                    <w:t>-2026</w:t>
                  </w:r>
                </w:p>
                <w:p w14:paraId="279ACE88" w14:textId="77777777" w:rsidR="00B17387" w:rsidRPr="00DA1CFC" w:rsidRDefault="00B17387" w:rsidP="00C62AAD">
                  <w:pPr>
                    <w:pStyle w:val="LTK-Ref"/>
                    <w:tabs>
                      <w:tab w:val="left" w:pos="567"/>
                    </w:tabs>
                  </w:pPr>
                  <w:bookmarkStart w:id="1" w:name="Top_Ref"/>
                  <w:bookmarkEnd w:id="1"/>
                  <w:r>
                    <w:t>Ref.:</w:t>
                  </w:r>
                  <w:r>
                    <w:tab/>
                  </w:r>
                  <w:r w:rsidRPr="00867C4F">
                    <w:t>LIHAN</w:t>
                  </w:r>
                  <w:bookmarkStart w:id="2" w:name="Top_Pnr"/>
                  <w:bookmarkEnd w:id="2"/>
                </w:p>
                <w:p w14:paraId="78F210CB" w14:textId="77777777" w:rsidR="00B17387" w:rsidRPr="00A846E6" w:rsidRDefault="00B17387" w:rsidP="00C62AAD">
                  <w:pPr>
                    <w:pStyle w:val="LTK-J-nr"/>
                    <w:tabs>
                      <w:tab w:val="left" w:pos="567"/>
                    </w:tabs>
                  </w:pPr>
                  <w:bookmarkStart w:id="3" w:name="Top_Jnr"/>
                  <w:bookmarkEnd w:id="3"/>
                  <w:r>
                    <w:t>J.nr.:</w:t>
                  </w:r>
                  <w:r>
                    <w:tab/>
                  </w:r>
                  <w:r w:rsidRPr="0021507E">
                    <w:t>09.02.00-P19-3-25</w:t>
                  </w:r>
                </w:p>
              </w:txbxContent>
            </v:textbox>
            <w10:wrap anchorx="page" anchory="page"/>
            <w10:anchorlock/>
          </v:shape>
        </w:pict>
      </w:r>
    </w:p>
    <w:p w14:paraId="578BF8D4" w14:textId="77777777" w:rsidR="00B17387" w:rsidRDefault="00303408">
      <w:r>
        <w:rPr>
          <w:noProof/>
        </w:rPr>
        <w:pict w14:anchorId="73E0D267">
          <v:shape id="_x0000_s2052" type="#_x0000_t202" style="position:absolute;margin-left:453.6pt;margin-top:643.55pt;width:126.55pt;height:170.1pt;z-index:251663360;visibility:visible;mso-wrap-distance-left:0;mso-wrap-distance-right:0;mso-position-horizontal-relative:page;mso-position-vertical-relative:page;mso-width-relative:margin;mso-height-relative:margin;v-text-anchor:bottom" filled="f" stroked="f" strokeweight=".5pt">
            <v:textbox inset="0,0,0,0">
              <w:txbxContent>
                <w:p w14:paraId="12F4A53E" w14:textId="77777777" w:rsidR="00B17387" w:rsidRPr="000538C7" w:rsidRDefault="00B17387" w:rsidP="00B51264">
                  <w:pPr>
                    <w:pStyle w:val="LTK-Kolofon"/>
                    <w:rPr>
                      <w:b/>
                      <w:noProof/>
                    </w:rPr>
                  </w:pPr>
                </w:p>
                <w:p w14:paraId="4E73FDAF" w14:textId="77777777" w:rsidR="00B17387" w:rsidRPr="00B51264" w:rsidRDefault="00B17387" w:rsidP="00B51264">
                  <w:pPr>
                    <w:pStyle w:val="LTK-Kolofon"/>
                    <w:rPr>
                      <w:b/>
                      <w:noProof/>
                    </w:rPr>
                  </w:pPr>
                  <w:bookmarkStart w:id="4" w:name="Kolofon_Center"/>
                  <w:bookmarkEnd w:id="4"/>
                  <w:r w:rsidRPr="00B30B18">
                    <w:rPr>
                      <w:b/>
                      <w:noProof/>
                    </w:rPr>
                    <w:t>Center for Trafik, Miljø og Bæredygtighed</w:t>
                  </w:r>
                </w:p>
                <w:p w14:paraId="52D80B53" w14:textId="77777777" w:rsidR="00B17387" w:rsidRPr="00B51264" w:rsidRDefault="00B17387" w:rsidP="00B51264">
                  <w:pPr>
                    <w:pStyle w:val="LTK-Kolofon"/>
                    <w:rPr>
                      <w:b/>
                      <w:noProof/>
                    </w:rPr>
                  </w:pPr>
                </w:p>
                <w:p w14:paraId="45374672" w14:textId="77777777" w:rsidR="00B17387" w:rsidRPr="00B51264" w:rsidRDefault="00B17387" w:rsidP="00B51264">
                  <w:pPr>
                    <w:pStyle w:val="LTK-Kolofon"/>
                    <w:rPr>
                      <w:noProof/>
                    </w:rPr>
                  </w:pPr>
                  <w:r w:rsidRPr="00B51264">
                    <w:rPr>
                      <w:noProof/>
                    </w:rPr>
                    <w:t>Lyngby Rådhus</w:t>
                  </w:r>
                </w:p>
                <w:p w14:paraId="74964E57" w14:textId="77777777" w:rsidR="00B17387" w:rsidRPr="00B51264" w:rsidRDefault="00B17387" w:rsidP="00B51264">
                  <w:pPr>
                    <w:pStyle w:val="LTK-Kolofon"/>
                  </w:pPr>
                  <w:bookmarkStart w:id="5" w:name="KolofonAdresse"/>
                  <w:bookmarkEnd w:id="5"/>
                  <w:r w:rsidRPr="00B51264">
                    <w:t>Lyngby Torv 17</w:t>
                  </w:r>
                </w:p>
                <w:p w14:paraId="45485205" w14:textId="77777777" w:rsidR="00B17387" w:rsidRPr="00C40CF4" w:rsidRDefault="00B17387" w:rsidP="00B51264">
                  <w:pPr>
                    <w:pStyle w:val="LTK-Kolofon"/>
                    <w:rPr>
                      <w:lang w:val="en-US"/>
                    </w:rPr>
                  </w:pPr>
                  <w:r w:rsidRPr="00B51264">
                    <w:t xml:space="preserve">2800 </w:t>
                  </w:r>
                  <w:proofErr w:type="spellStart"/>
                  <w:r w:rsidRPr="00B51264">
                    <w:t>Kgs</w:t>
                  </w:r>
                  <w:proofErr w:type="spellEnd"/>
                  <w:r w:rsidRPr="00B51264">
                    <w:t xml:space="preserve">. </w:t>
                  </w:r>
                  <w:r w:rsidRPr="00C40CF4">
                    <w:rPr>
                      <w:lang w:val="en-US"/>
                    </w:rPr>
                    <w:t>Lyngby</w:t>
                  </w:r>
                  <w:bookmarkStart w:id="6" w:name="Kolofon_Telefon"/>
                  <w:bookmarkEnd w:id="6"/>
                </w:p>
                <w:p w14:paraId="027F71BF" w14:textId="77777777" w:rsidR="00B17387" w:rsidRPr="00C40CF4" w:rsidRDefault="00B17387" w:rsidP="00B51264">
                  <w:pPr>
                    <w:pStyle w:val="LTK-Kolofon"/>
                    <w:rPr>
                      <w:lang w:val="en-US"/>
                    </w:rPr>
                  </w:pPr>
                  <w:bookmarkStart w:id="7" w:name="InitTlf"/>
                  <w:bookmarkStart w:id="8" w:name="Kolofon_email"/>
                  <w:bookmarkEnd w:id="7"/>
                  <w:bookmarkEnd w:id="8"/>
                  <w:proofErr w:type="spellStart"/>
                  <w:r w:rsidRPr="00C40CF4">
                    <w:rPr>
                      <w:lang w:val="en-US"/>
                    </w:rPr>
                    <w:t>Tlf</w:t>
                  </w:r>
                  <w:proofErr w:type="spellEnd"/>
                  <w:r w:rsidRPr="00C40CF4">
                    <w:rPr>
                      <w:lang w:val="en-US"/>
                    </w:rPr>
                    <w:t>. 45 97 30 00</w:t>
                  </w:r>
                </w:p>
                <w:p w14:paraId="6E3B5D63" w14:textId="77777777" w:rsidR="00B17387" w:rsidRPr="00C40CF4" w:rsidRDefault="00B17387" w:rsidP="00B51264">
                  <w:pPr>
                    <w:pStyle w:val="LTK-Kolofon"/>
                    <w:rPr>
                      <w:lang w:val="en-US"/>
                    </w:rPr>
                  </w:pPr>
                </w:p>
                <w:p w14:paraId="767A9739" w14:textId="77777777" w:rsidR="00B17387" w:rsidRPr="00C40CF4" w:rsidRDefault="00B17387" w:rsidP="00B51264">
                  <w:pPr>
                    <w:pStyle w:val="LTK-Kolofon"/>
                    <w:rPr>
                      <w:lang w:val="en-US"/>
                    </w:rPr>
                  </w:pPr>
                  <w:r w:rsidRPr="00C40CF4">
                    <w:rPr>
                      <w:lang w:val="en-US"/>
                    </w:rPr>
                    <w:t>LIHAN@ltk.dk</w:t>
                  </w:r>
                </w:p>
                <w:p w14:paraId="58086B01" w14:textId="77777777" w:rsidR="00B17387" w:rsidRPr="00C40CF4" w:rsidRDefault="00B17387" w:rsidP="00B51264">
                  <w:pPr>
                    <w:pStyle w:val="LTK-Kolofon"/>
                    <w:rPr>
                      <w:lang w:val="en-US"/>
                    </w:rPr>
                  </w:pPr>
                  <w:bookmarkStart w:id="9" w:name="WebAdresse"/>
                  <w:bookmarkEnd w:id="9"/>
                  <w:r w:rsidRPr="00C40CF4">
                    <w:rPr>
                      <w:lang w:val="en-US"/>
                    </w:rPr>
                    <w:t>trafikmiljoebaeredygtighed@ltk.dk</w:t>
                  </w:r>
                </w:p>
                <w:p w14:paraId="55FDE499" w14:textId="77777777" w:rsidR="00B17387" w:rsidRPr="00FC3BAB" w:rsidRDefault="00B17387" w:rsidP="00B51264">
                  <w:pPr>
                    <w:pStyle w:val="LTK-Kolofon"/>
                  </w:pPr>
                  <w:r w:rsidRPr="00B51264">
                    <w:t>www.ltk.dk</w:t>
                  </w:r>
                </w:p>
              </w:txbxContent>
            </v:textbox>
            <w10:wrap anchorx="page" anchory="page"/>
            <w10:anchorlock/>
          </v:shape>
        </w:pict>
      </w:r>
    </w:p>
    <w:p w14:paraId="38C1FAAE" w14:textId="1A16BDAD" w:rsidR="00B17387" w:rsidRPr="0069411F" w:rsidRDefault="00B17387" w:rsidP="00D65930">
      <w:pPr>
        <w:rPr>
          <w:b/>
        </w:rPr>
      </w:pPr>
      <w:r w:rsidRPr="0069411F">
        <w:rPr>
          <w:b/>
        </w:rPr>
        <w:t xml:space="preserve">Afgørelse om at </w:t>
      </w:r>
      <w:r w:rsidR="00C40CF4">
        <w:rPr>
          <w:b/>
        </w:rPr>
        <w:t xml:space="preserve">eksisterende varmecentral på </w:t>
      </w:r>
      <w:r w:rsidR="00E44106">
        <w:rPr>
          <w:b/>
        </w:rPr>
        <w:t xml:space="preserve">ejendommen </w:t>
      </w:r>
      <w:r w:rsidR="00E44106" w:rsidRPr="00E44106">
        <w:rPr>
          <w:b/>
        </w:rPr>
        <w:t>Lundtoftevej</w:t>
      </w:r>
      <w:r w:rsidRPr="00522F6F">
        <w:rPr>
          <w:b/>
        </w:rPr>
        <w:t xml:space="preserve"> </w:t>
      </w:r>
      <w:r w:rsidR="00303408" w:rsidRPr="00522F6F">
        <w:rPr>
          <w:b/>
        </w:rPr>
        <w:t>150 ikke</w:t>
      </w:r>
      <w:r w:rsidRPr="0069411F">
        <w:rPr>
          <w:b/>
        </w:rPr>
        <w:t xml:space="preserve"> </w:t>
      </w:r>
      <w:r>
        <w:rPr>
          <w:b/>
        </w:rPr>
        <w:t xml:space="preserve">er omfattet af krav </w:t>
      </w:r>
      <w:r w:rsidRPr="0069411F">
        <w:rPr>
          <w:b/>
        </w:rPr>
        <w:t>om miljøvurdering (</w:t>
      </w:r>
      <w:r>
        <w:rPr>
          <w:b/>
        </w:rPr>
        <w:t xml:space="preserve">ikke </w:t>
      </w:r>
      <w:r w:rsidRPr="0069411F">
        <w:rPr>
          <w:b/>
        </w:rPr>
        <w:t>VVM</w:t>
      </w:r>
      <w:r>
        <w:rPr>
          <w:b/>
        </w:rPr>
        <w:t>-pligtigt</w:t>
      </w:r>
      <w:r w:rsidRPr="0069411F">
        <w:rPr>
          <w:b/>
        </w:rPr>
        <w:t>)</w:t>
      </w:r>
    </w:p>
    <w:p w14:paraId="04BAA6ED" w14:textId="77777777" w:rsidR="00B17387" w:rsidRPr="00E44106" w:rsidRDefault="00B17387" w:rsidP="00D65930">
      <w:pPr>
        <w:pStyle w:val="LTK-Normal"/>
      </w:pPr>
      <w:bookmarkStart w:id="10" w:name="Start"/>
      <w:bookmarkEnd w:id="10"/>
    </w:p>
    <w:p w14:paraId="07A2910B" w14:textId="0AFE7012" w:rsidR="00B17387" w:rsidRDefault="00B17387" w:rsidP="00D65930">
      <w:r w:rsidRPr="00E44106">
        <w:t xml:space="preserve">Lyngby-Taarbæk Kommune har den </w:t>
      </w:r>
      <w:r w:rsidR="00C40CF4" w:rsidRPr="00E44106">
        <w:t>11</w:t>
      </w:r>
      <w:r w:rsidRPr="00E44106">
        <w:t>.</w:t>
      </w:r>
      <w:r w:rsidR="00C40CF4" w:rsidRPr="00E44106">
        <w:t>1</w:t>
      </w:r>
      <w:r w:rsidRPr="00E44106">
        <w:t>2.20</w:t>
      </w:r>
      <w:r w:rsidR="00C40CF4" w:rsidRPr="00E44106">
        <w:t>25</w:t>
      </w:r>
      <w:r w:rsidRPr="00E44106">
        <w:t xml:space="preserve"> med senest supplerende materiale af 0</w:t>
      </w:r>
      <w:r w:rsidR="00C40CF4" w:rsidRPr="00E44106">
        <w:t>8</w:t>
      </w:r>
      <w:r w:rsidRPr="00E44106">
        <w:t>.0</w:t>
      </w:r>
      <w:r w:rsidR="00C40CF4" w:rsidRPr="00E44106">
        <w:t>1</w:t>
      </w:r>
      <w:r w:rsidRPr="00E44106">
        <w:t>.20</w:t>
      </w:r>
      <w:r w:rsidR="00C40CF4" w:rsidRPr="00E44106">
        <w:t>26</w:t>
      </w:r>
      <w:r w:rsidRPr="00E44106">
        <w:t xml:space="preserve"> modtaget ansøgning om </w:t>
      </w:r>
      <w:r w:rsidR="00C40CF4" w:rsidRPr="00E44106">
        <w:t>eksisterende varmecentral</w:t>
      </w:r>
      <w:r w:rsidRPr="00E44106">
        <w:t xml:space="preserve"> på ejendommen </w:t>
      </w:r>
      <w:r w:rsidRPr="0002085B">
        <w:t>Lundtoftevej 150</w:t>
      </w:r>
      <w:r w:rsidRPr="002F5D3D">
        <w:t xml:space="preserve">, matrikel nr. </w:t>
      </w:r>
      <w:r w:rsidRPr="0002085B">
        <w:t>13BT</w:t>
      </w:r>
      <w:r>
        <w:t xml:space="preserve">, </w:t>
      </w:r>
      <w:r w:rsidRPr="0002085B">
        <w:t>Lundtofte By, Lundtofte</w:t>
      </w:r>
      <w:r>
        <w:t>.</w:t>
      </w:r>
    </w:p>
    <w:p w14:paraId="02A2F64B" w14:textId="77777777" w:rsidR="00B17387" w:rsidRDefault="00B17387" w:rsidP="00D65930"/>
    <w:p w14:paraId="40CF3D90" w14:textId="77777777" w:rsidR="00B17387" w:rsidRPr="0094232D" w:rsidRDefault="00B17387" w:rsidP="00D65930">
      <w:pPr>
        <w:rPr>
          <w:b/>
        </w:rPr>
      </w:pPr>
      <w:r w:rsidRPr="0094232D">
        <w:rPr>
          <w:b/>
        </w:rPr>
        <w:t>Afgørelse</w:t>
      </w:r>
    </w:p>
    <w:p w14:paraId="69799E7F" w14:textId="5E1E1544" w:rsidR="00B17387" w:rsidRPr="00E44106" w:rsidRDefault="00B17387" w:rsidP="00D65930">
      <w:r>
        <w:t xml:space="preserve">Lyngby-Taarbæk Kommune har på baggrund af en screening vurderet, at projektet ikke vil kunne påvirke miljøet væsentligt, og derfor ikke er omfattet af krav om miljøvurdering (ikke-VVM-pligtigt). Afgørelsen er truffet efter </w:t>
      </w:r>
      <w:r w:rsidRPr="00E44106">
        <w:t>§ 21 i Lov om miljøvurdering af planer og programmer og konkrete projekter (VVM), Lovbekendtgørelse nr. 4 af 03.01.2023 (miljøvurderingsloven).</w:t>
      </w:r>
    </w:p>
    <w:p w14:paraId="79C24F2A" w14:textId="77777777" w:rsidR="00B17387" w:rsidRDefault="00B17387" w:rsidP="00D65930"/>
    <w:p w14:paraId="2E640714" w14:textId="77777777" w:rsidR="00B17387" w:rsidRPr="0094232D" w:rsidRDefault="00B17387" w:rsidP="00D65930">
      <w:pPr>
        <w:rPr>
          <w:b/>
        </w:rPr>
      </w:pPr>
      <w:r w:rsidRPr="0094232D">
        <w:rPr>
          <w:b/>
        </w:rPr>
        <w:t>Begrundelse</w:t>
      </w:r>
    </w:p>
    <w:p w14:paraId="4E7057D1" w14:textId="77777777" w:rsidR="00B17387" w:rsidRDefault="00B17387" w:rsidP="00D65930">
      <w:r>
        <w:t>Afgørelsen er truffet på baggrund af, at der i screeningen ikke er fundet anledning til at antage, at projektet vil kunne have væsentlige indvirkninger på miljøet, jf. vedlagte myndighedsscreeningsskema.</w:t>
      </w:r>
    </w:p>
    <w:p w14:paraId="46E5C6B1" w14:textId="77777777" w:rsidR="00B17387" w:rsidRDefault="00B17387" w:rsidP="00D65930"/>
    <w:p w14:paraId="78043F00" w14:textId="77777777" w:rsidR="00B17387" w:rsidRDefault="00B17387" w:rsidP="00D65930">
      <w:r>
        <w:t>Afgørelsen er ikke en tilladelse, men alene en afgørelse om, at projektet ikke skal gennem en miljøvurderingsproces.</w:t>
      </w:r>
    </w:p>
    <w:p w14:paraId="55F1E6DF" w14:textId="77777777" w:rsidR="00B17387" w:rsidRDefault="00B17387" w:rsidP="00D65930"/>
    <w:p w14:paraId="3C32ED3A" w14:textId="77777777" w:rsidR="00B17387" w:rsidRPr="00E44106" w:rsidRDefault="00B17387" w:rsidP="00D65930">
      <w:pPr>
        <w:rPr>
          <w:b/>
        </w:rPr>
      </w:pPr>
      <w:r>
        <w:rPr>
          <w:b/>
        </w:rPr>
        <w:t>Sagens oplysninger</w:t>
      </w:r>
    </w:p>
    <w:p w14:paraId="08C39959" w14:textId="77777777" w:rsidR="00B17387" w:rsidRPr="00E44106" w:rsidRDefault="00B17387" w:rsidP="00D65930">
      <w:r w:rsidRPr="00E44106">
        <w:t>VVM-ansøgningen er indgivet i henhold til § 18 i miljøvurderingsloven.</w:t>
      </w:r>
    </w:p>
    <w:p w14:paraId="52DEA58D" w14:textId="77777777" w:rsidR="00B17387" w:rsidRPr="00E44106" w:rsidRDefault="00B17387" w:rsidP="00D65930"/>
    <w:p w14:paraId="23F0A71C" w14:textId="337724E3" w:rsidR="00C40CF4" w:rsidRPr="00E44106" w:rsidRDefault="00C40CF4" w:rsidP="00D65930">
      <w:r w:rsidRPr="00E44106">
        <w:t>Varmecentralen består af 2 naturgasfyrede kedler på hver 4,1 MW.</w:t>
      </w:r>
    </w:p>
    <w:p w14:paraId="0E104A90" w14:textId="77777777" w:rsidR="00B17387" w:rsidRPr="00E44106" w:rsidRDefault="00B17387" w:rsidP="00D65930"/>
    <w:p w14:paraId="22093FE5" w14:textId="77777777" w:rsidR="00B17387" w:rsidRPr="00E44106" w:rsidRDefault="00B17387" w:rsidP="0081369B">
      <w:r w:rsidRPr="00E44106">
        <w:t>Kommunen har vurderet, at det ansøgte projekt er omfattet af bilag 2, pkt. 3a i miljøvurderingsloven, Lovbekendtgørelse nr. 4 af 03.01.2023.</w:t>
      </w:r>
    </w:p>
    <w:p w14:paraId="57E4F5E7" w14:textId="77777777" w:rsidR="00B17387" w:rsidRDefault="00B17387" w:rsidP="0081369B"/>
    <w:p w14:paraId="05BA843A" w14:textId="77777777" w:rsidR="00B17387" w:rsidRPr="00C33443" w:rsidRDefault="00B17387" w:rsidP="00D65930">
      <w:pPr>
        <w:pStyle w:val="LTK-Normal"/>
        <w:rPr>
          <w:i/>
          <w:u w:val="single"/>
        </w:rPr>
      </w:pPr>
      <w:r w:rsidRPr="00C33443">
        <w:rPr>
          <w:i/>
          <w:u w:val="single"/>
        </w:rPr>
        <w:t>Høring af berørte eksterne myndigheder</w:t>
      </w:r>
    </w:p>
    <w:p w14:paraId="5F6F485C" w14:textId="7754962A" w:rsidR="00B17387" w:rsidRPr="00C33443" w:rsidRDefault="00B17387" w:rsidP="00D65930">
      <w:pPr>
        <w:pStyle w:val="LTK-Normal"/>
      </w:pPr>
      <w:r w:rsidRPr="00C33443">
        <w:t xml:space="preserve">Kommunen har </w:t>
      </w:r>
      <w:r w:rsidR="00C40CF4">
        <w:t>vurderet, at der ikke er eksterne</w:t>
      </w:r>
      <w:r w:rsidRPr="00C33443">
        <w:t xml:space="preserve"> </w:t>
      </w:r>
      <w:r w:rsidR="00C40CF4">
        <w:t>myndigheder, som er berørte.</w:t>
      </w:r>
    </w:p>
    <w:p w14:paraId="4B37E077" w14:textId="77777777" w:rsidR="00B17387" w:rsidRDefault="00B17387" w:rsidP="00D65930">
      <w:pPr>
        <w:pStyle w:val="LTK-Normal"/>
      </w:pPr>
    </w:p>
    <w:p w14:paraId="39AB166A" w14:textId="77777777" w:rsidR="00B17387" w:rsidRPr="00A71FFF" w:rsidRDefault="00B17387" w:rsidP="00D65930">
      <w:pPr>
        <w:rPr>
          <w:i/>
          <w:u w:val="single"/>
        </w:rPr>
      </w:pPr>
      <w:r w:rsidRPr="00A71FFF">
        <w:rPr>
          <w:i/>
          <w:u w:val="single"/>
        </w:rPr>
        <w:t>Konsekvensvurdering, Natura 2000-områder og bilag IV-arter</w:t>
      </w:r>
    </w:p>
    <w:p w14:paraId="7387AA89" w14:textId="344ED934" w:rsidR="00B17387" w:rsidRPr="00E44106" w:rsidRDefault="00B17387" w:rsidP="00D65930">
      <w:r w:rsidRPr="002F5D3D">
        <w:t>Afstanden til nærmeste Natura 2000-</w:t>
      </w:r>
      <w:r w:rsidRPr="00E44106">
        <w:t xml:space="preserve">område nr. 144 (Nedre Mølleådal og Jægersborg Dyrehave) og habitatområde nr. 251 (Jægersborg Dyrehave) er ca. </w:t>
      </w:r>
      <w:r w:rsidR="00C40CF4" w:rsidRPr="00E44106">
        <w:t>1,0</w:t>
      </w:r>
      <w:r w:rsidRPr="00E44106">
        <w:t xml:space="preserve"> km. </w:t>
      </w:r>
    </w:p>
    <w:p w14:paraId="36A6354B" w14:textId="77777777" w:rsidR="00B17387" w:rsidRPr="00E44106" w:rsidRDefault="00B17387" w:rsidP="00D65930"/>
    <w:p w14:paraId="21574AE6" w14:textId="610D869E" w:rsidR="00B17387" w:rsidRPr="00E44106" w:rsidRDefault="00B17387" w:rsidP="00D65930">
      <w:r w:rsidRPr="00E44106">
        <w:t xml:space="preserve">Det er kommunens vurdering, at der ikke skal foretages en nærmere konsekvensvurdering af projektets virkninger på Natura 2000-områder </w:t>
      </w:r>
      <w:r w:rsidRPr="00E44106">
        <w:lastRenderedPageBreak/>
        <w:t xml:space="preserve">eller arter beskyttet i henhold til </w:t>
      </w:r>
      <w:r w:rsidR="009D6BE9" w:rsidRPr="00E44106">
        <w:t>habitats direktivets</w:t>
      </w:r>
      <w:r w:rsidRPr="00E44106">
        <w:t xml:space="preserve"> bilag IV. Det skyldes, at projektet ikke i sig selv eller i forbindelse med andre planer og projekter vurderes at kunne påvirke Natura 2000-områder væsentligt eller kan påvirke yngle- eller rasteområder for bilag IV-arter.</w:t>
      </w:r>
    </w:p>
    <w:p w14:paraId="2CE12C6D" w14:textId="77777777" w:rsidR="00B17387" w:rsidRDefault="00B17387" w:rsidP="00D65930">
      <w:pPr>
        <w:rPr>
          <w:color w:val="FF0000"/>
        </w:rPr>
      </w:pPr>
    </w:p>
    <w:p w14:paraId="55722764" w14:textId="77777777" w:rsidR="00B17387" w:rsidRDefault="00B17387" w:rsidP="00D65930">
      <w:pPr>
        <w:rPr>
          <w:i/>
          <w:u w:val="single"/>
        </w:rPr>
      </w:pPr>
      <w:r w:rsidRPr="00A71FFF">
        <w:rPr>
          <w:i/>
          <w:u w:val="single"/>
        </w:rPr>
        <w:t>Øvrige bemærkninger</w:t>
      </w:r>
    </w:p>
    <w:p w14:paraId="175E0059" w14:textId="77777777" w:rsidR="00B17387" w:rsidRPr="002F5D3D" w:rsidRDefault="00B17387" w:rsidP="00D65930">
      <w:r w:rsidRPr="002F5D3D">
        <w:t xml:space="preserve">Screeningen er gennemført med udgangspunkt i det projekt, som er beskrevet for Lyngby-Taarbæk Kommune </w:t>
      </w:r>
      <w:r>
        <w:t xml:space="preserve">i VVM-ansøgningen (vedlagt) </w:t>
      </w:r>
      <w:r w:rsidRPr="002F5D3D">
        <w:t>og på baggrund af de miljømæssige forudsætninger, som er gældende på screeningstidspunktet.</w:t>
      </w:r>
    </w:p>
    <w:p w14:paraId="0C4001B8" w14:textId="77777777" w:rsidR="00B17387" w:rsidRDefault="00B17387" w:rsidP="00D65930"/>
    <w:p w14:paraId="0E8EA9D7" w14:textId="77777777" w:rsidR="00B17387" w:rsidRPr="002F5D3D" w:rsidRDefault="00B17387" w:rsidP="00D65930">
      <w:r w:rsidRPr="002F5D3D">
        <w:t>Hvis projektet ændres</w:t>
      </w:r>
      <w:r>
        <w:t>, er I forpligtet til at ansøge igen med henblik på at få afgjort om</w:t>
      </w:r>
      <w:r w:rsidRPr="002F5D3D">
        <w:t xml:space="preserve"> den påtænkte ændring </w:t>
      </w:r>
      <w:r>
        <w:t>er omfattet af krav om miljøvurdering (</w:t>
      </w:r>
      <w:r w:rsidRPr="002F5D3D">
        <w:t>VVM-pligt</w:t>
      </w:r>
      <w:r>
        <w:t>igt)</w:t>
      </w:r>
      <w:r w:rsidRPr="002F5D3D">
        <w:t>.</w:t>
      </w:r>
    </w:p>
    <w:p w14:paraId="12166736" w14:textId="77777777" w:rsidR="00B17387" w:rsidRDefault="00B17387" w:rsidP="00D65930"/>
    <w:p w14:paraId="00824EC0" w14:textId="77777777" w:rsidR="00B17387" w:rsidRPr="002F5D3D" w:rsidRDefault="00B17387" w:rsidP="00D65930">
      <w:r w:rsidRPr="002F5D3D">
        <w:t>Afgørelsen bortfalder, hvis den ikke er udnyttet inden 3 år efter, at den er</w:t>
      </w:r>
      <w:r>
        <w:t xml:space="preserve"> meddelt eller ikke har været udnyttet i 3 på hinanden følgende år, jf. § </w:t>
      </w:r>
      <w:r w:rsidRPr="00303408">
        <w:t>39</w:t>
      </w:r>
      <w:r>
        <w:t xml:space="preserve"> i m</w:t>
      </w:r>
      <w:r w:rsidRPr="002F5D3D">
        <w:t>iljøvurderingsloven.</w:t>
      </w:r>
    </w:p>
    <w:p w14:paraId="2213BDD8" w14:textId="77777777" w:rsidR="00B17387" w:rsidRDefault="00B17387" w:rsidP="00D65930">
      <w:pPr>
        <w:pStyle w:val="LTK-Normal"/>
      </w:pPr>
    </w:p>
    <w:p w14:paraId="6A66D3BF" w14:textId="77777777" w:rsidR="00B17387" w:rsidRPr="002F5D3D" w:rsidRDefault="00B17387" w:rsidP="00D65930">
      <w:pPr>
        <w:rPr>
          <w:b/>
        </w:rPr>
      </w:pPr>
      <w:r w:rsidRPr="002F5D3D">
        <w:rPr>
          <w:b/>
        </w:rPr>
        <w:t>Offentliggørelse</w:t>
      </w:r>
    </w:p>
    <w:p w14:paraId="05D62849" w14:textId="77D7BF90" w:rsidR="00B17387" w:rsidRPr="00250B23" w:rsidRDefault="00B17387" w:rsidP="00D65930">
      <w:r>
        <w:t>Kommunens afgørelse offentliggøres udelukkende digitalt. Afgørelsen, VVM-ansøgning, myndighedsscreenings</w:t>
      </w:r>
      <w:r w:rsidRPr="002F5D3D">
        <w:t>skema samt evt. suppleren</w:t>
      </w:r>
      <w:r>
        <w:t xml:space="preserve">de materiale offentliggøres den </w:t>
      </w:r>
      <w:r w:rsidR="00E44106" w:rsidRPr="00E44106">
        <w:t>26</w:t>
      </w:r>
      <w:r w:rsidRPr="00E44106">
        <w:t>.</w:t>
      </w:r>
      <w:r w:rsidR="00E44106" w:rsidRPr="00E44106">
        <w:t>01</w:t>
      </w:r>
      <w:r w:rsidRPr="00E44106">
        <w:t>.20</w:t>
      </w:r>
      <w:r w:rsidR="00E44106" w:rsidRPr="00E44106">
        <w:t>26</w:t>
      </w:r>
      <w:r w:rsidRPr="00E44106">
        <w:t xml:space="preserve"> </w:t>
      </w:r>
      <w:r w:rsidRPr="002F5D3D">
        <w:t>på kommunens hjem</w:t>
      </w:r>
      <w:r w:rsidRPr="00250B23">
        <w:t>meside (</w:t>
      </w:r>
      <w:hyperlink r:id="rId9" w:history="1">
        <w:r w:rsidRPr="00250B23">
          <w:rPr>
            <w:rStyle w:val="Hyperlink"/>
          </w:rPr>
          <w:t>http://www.ltk.dk</w:t>
        </w:r>
      </w:hyperlink>
      <w:r w:rsidRPr="00250B23">
        <w:t>) og kan ses i mindst 4 uger.</w:t>
      </w:r>
    </w:p>
    <w:p w14:paraId="03D424E2" w14:textId="77777777" w:rsidR="00B17387" w:rsidRPr="00250B23" w:rsidRDefault="00B17387" w:rsidP="00D65930"/>
    <w:p w14:paraId="7C979397" w14:textId="77777777" w:rsidR="00B17387" w:rsidRPr="00250B23" w:rsidRDefault="00B17387" w:rsidP="00D65930">
      <w:pPr>
        <w:rPr>
          <w:b/>
        </w:rPr>
      </w:pPr>
      <w:r w:rsidRPr="00250B23">
        <w:rPr>
          <w:b/>
        </w:rPr>
        <w:t>Kopi af denne afgørelse er sendt til:</w:t>
      </w:r>
    </w:p>
    <w:p w14:paraId="5E060F79" w14:textId="77777777" w:rsidR="00B17387" w:rsidRPr="00F50228" w:rsidRDefault="00B17387" w:rsidP="00B17387">
      <w:pPr>
        <w:pStyle w:val="Listeafsnit"/>
        <w:numPr>
          <w:ilvl w:val="0"/>
          <w:numId w:val="1"/>
        </w:numPr>
        <w:spacing w:after="160"/>
        <w:contextualSpacing/>
        <w:rPr>
          <w:szCs w:val="20"/>
        </w:rPr>
      </w:pPr>
      <w:r w:rsidRPr="00F50228">
        <w:rPr>
          <w:szCs w:val="20"/>
        </w:rPr>
        <w:t>Styrelsen for Grøn Areal Omlægning og Vandmiljø (</w:t>
      </w:r>
      <w:hyperlink r:id="rId10" w:history="1">
        <w:r w:rsidRPr="00F50228">
          <w:rPr>
            <w:rStyle w:val="Hyperlink"/>
            <w:szCs w:val="20"/>
          </w:rPr>
          <w:t>mail@sgav.dk</w:t>
        </w:r>
      </w:hyperlink>
      <w:r w:rsidRPr="00F50228">
        <w:rPr>
          <w:szCs w:val="20"/>
        </w:rPr>
        <w:t xml:space="preserve">) </w:t>
      </w:r>
    </w:p>
    <w:p w14:paraId="298C8C78" w14:textId="77777777" w:rsidR="00B17387" w:rsidRPr="00250B23" w:rsidRDefault="00B17387" w:rsidP="00B17387">
      <w:pPr>
        <w:pStyle w:val="Listeafsnit"/>
        <w:numPr>
          <w:ilvl w:val="0"/>
          <w:numId w:val="1"/>
        </w:numPr>
        <w:spacing w:after="160"/>
        <w:contextualSpacing/>
      </w:pPr>
      <w:r w:rsidRPr="00250B23">
        <w:t>Styrelsen for patientsikkerhed, tilsyn og rådgivning øst (</w:t>
      </w:r>
      <w:hyperlink r:id="rId11" w:history="1">
        <w:r w:rsidRPr="00250B23">
          <w:rPr>
            <w:rStyle w:val="Hyperlink"/>
          </w:rPr>
          <w:t>stps@stps.dk</w:t>
        </w:r>
      </w:hyperlink>
      <w:r w:rsidRPr="00250B23">
        <w:t>)</w:t>
      </w:r>
    </w:p>
    <w:p w14:paraId="0FF5A692" w14:textId="77777777" w:rsidR="00B17387" w:rsidRPr="00250B23" w:rsidRDefault="00B17387" w:rsidP="00B17387">
      <w:pPr>
        <w:pStyle w:val="Listeafsnit"/>
        <w:numPr>
          <w:ilvl w:val="0"/>
          <w:numId w:val="1"/>
        </w:numPr>
        <w:spacing w:after="160"/>
        <w:contextualSpacing/>
      </w:pPr>
      <w:r w:rsidRPr="00250B23">
        <w:t>Danmarks Naturfredningsforening (</w:t>
      </w:r>
      <w:hyperlink r:id="rId12" w:history="1">
        <w:r w:rsidRPr="00250B23">
          <w:rPr>
            <w:rStyle w:val="Hyperlink"/>
          </w:rPr>
          <w:t>dn@dn.dk</w:t>
        </w:r>
      </w:hyperlink>
      <w:r w:rsidRPr="00250B23">
        <w:t>)</w:t>
      </w:r>
    </w:p>
    <w:p w14:paraId="5E03F3BF" w14:textId="77777777" w:rsidR="00B17387" w:rsidRPr="00250B23" w:rsidRDefault="00B17387" w:rsidP="00B17387">
      <w:pPr>
        <w:pStyle w:val="Listeafsnit"/>
        <w:numPr>
          <w:ilvl w:val="0"/>
          <w:numId w:val="1"/>
        </w:numPr>
        <w:spacing w:after="160"/>
        <w:contextualSpacing/>
        <w:rPr>
          <w:lang w:val="en-US"/>
        </w:rPr>
      </w:pPr>
      <w:r w:rsidRPr="00250B23">
        <w:rPr>
          <w:lang w:val="en-US"/>
        </w:rPr>
        <w:t>Greenpeace (</w:t>
      </w:r>
      <w:hyperlink r:id="rId13" w:history="1">
        <w:r w:rsidRPr="00250B23">
          <w:rPr>
            <w:rStyle w:val="Hyperlink"/>
            <w:lang w:val="en-US"/>
          </w:rPr>
          <w:t>info.dk@greenpeace.org</w:t>
        </w:r>
      </w:hyperlink>
      <w:r w:rsidRPr="00250B23">
        <w:rPr>
          <w:lang w:val="en-US"/>
        </w:rPr>
        <w:t>)</w:t>
      </w:r>
    </w:p>
    <w:p w14:paraId="58AAD5E1" w14:textId="77777777" w:rsidR="00B17387" w:rsidRDefault="00B17387" w:rsidP="00B17387">
      <w:pPr>
        <w:pStyle w:val="Listeafsnit"/>
        <w:numPr>
          <w:ilvl w:val="0"/>
          <w:numId w:val="1"/>
        </w:numPr>
        <w:spacing w:after="160"/>
        <w:contextualSpacing/>
      </w:pPr>
      <w:r w:rsidRPr="00250B23">
        <w:t>Kroppedal Museum (</w:t>
      </w:r>
      <w:hyperlink r:id="rId14" w:history="1">
        <w:r w:rsidRPr="00250B23">
          <w:rPr>
            <w:rStyle w:val="Hyperlink"/>
          </w:rPr>
          <w:t>kontakt@kroppedal.dk</w:t>
        </w:r>
      </w:hyperlink>
      <w:r w:rsidRPr="00250B23">
        <w:t>)</w:t>
      </w:r>
    </w:p>
    <w:p w14:paraId="7A3E52A1" w14:textId="70F957C4" w:rsidR="00E44106" w:rsidRPr="00250B23" w:rsidRDefault="00E44106" w:rsidP="00B17387">
      <w:pPr>
        <w:pStyle w:val="Listeafsnit"/>
        <w:numPr>
          <w:ilvl w:val="0"/>
          <w:numId w:val="1"/>
        </w:numPr>
        <w:spacing w:after="160"/>
        <w:contextualSpacing/>
      </w:pPr>
      <w:r>
        <w:t xml:space="preserve">Danmarks Tekniske Universitet, </w:t>
      </w:r>
      <w:hyperlink r:id="rId15" w:history="1">
        <w:r w:rsidRPr="00EC28F8">
          <w:rPr>
            <w:rStyle w:val="Hyperlink"/>
            <w:rFonts w:cs="Arial"/>
          </w:rPr>
          <w:t>dtu@dtu.dk</w:t>
        </w:r>
      </w:hyperlink>
      <w:r>
        <w:t xml:space="preserve"> </w:t>
      </w:r>
    </w:p>
    <w:p w14:paraId="58A4D755" w14:textId="77777777" w:rsidR="00B17387" w:rsidRDefault="00B17387" w:rsidP="00D65930">
      <w:pPr>
        <w:pStyle w:val="Listeafsnit"/>
        <w:rPr>
          <w:color w:val="FF0000"/>
        </w:rPr>
      </w:pPr>
    </w:p>
    <w:p w14:paraId="46E5B5B0" w14:textId="77777777" w:rsidR="00B17387" w:rsidRDefault="00B17387" w:rsidP="00D65930">
      <w:pPr>
        <w:pStyle w:val="Listeafsnit"/>
        <w:rPr>
          <w:color w:val="FF0000"/>
        </w:rPr>
      </w:pPr>
    </w:p>
    <w:p w14:paraId="75780AA9" w14:textId="77777777" w:rsidR="00B17387" w:rsidRPr="00C33443" w:rsidRDefault="00B17387" w:rsidP="00D65930">
      <w:pPr>
        <w:pStyle w:val="Listeafsnit"/>
        <w:rPr>
          <w:b/>
        </w:rPr>
      </w:pPr>
      <w:r w:rsidRPr="00C33443">
        <w:rPr>
          <w:b/>
        </w:rPr>
        <w:t>Bilag</w:t>
      </w:r>
    </w:p>
    <w:p w14:paraId="193DDA8D" w14:textId="77777777" w:rsidR="00B17387" w:rsidRPr="00C33443" w:rsidRDefault="00B17387" w:rsidP="00B17387">
      <w:pPr>
        <w:pStyle w:val="Listeafsnit"/>
        <w:numPr>
          <w:ilvl w:val="0"/>
          <w:numId w:val="2"/>
        </w:numPr>
        <w:spacing w:after="160"/>
        <w:contextualSpacing/>
      </w:pPr>
      <w:r w:rsidRPr="00C33443">
        <w:t>Myndighedsscreeningsskema</w:t>
      </w:r>
    </w:p>
    <w:p w14:paraId="74F60F16" w14:textId="77777777" w:rsidR="00B17387" w:rsidRPr="00C33443" w:rsidRDefault="00B17387" w:rsidP="00B17387">
      <w:pPr>
        <w:pStyle w:val="Listeafsnit"/>
        <w:numPr>
          <w:ilvl w:val="0"/>
          <w:numId w:val="2"/>
        </w:numPr>
        <w:spacing w:after="160"/>
        <w:contextualSpacing/>
      </w:pPr>
      <w:r w:rsidRPr="00C33443">
        <w:t>VVM-ansøgning inkl. bilag</w:t>
      </w:r>
    </w:p>
    <w:p w14:paraId="1EADC438" w14:textId="77777777" w:rsidR="00B17387" w:rsidRPr="00613488" w:rsidRDefault="00B17387" w:rsidP="00D65930">
      <w:pPr>
        <w:pStyle w:val="LTK-Normal"/>
      </w:pPr>
    </w:p>
    <w:p w14:paraId="0B4D4A53" w14:textId="77777777" w:rsidR="00B17387" w:rsidRPr="004F1AB7" w:rsidRDefault="00B17387" w:rsidP="00D65930">
      <w:pPr>
        <w:rPr>
          <w:b/>
          <w:sz w:val="18"/>
        </w:rPr>
      </w:pPr>
      <w:r>
        <w:br w:type="page"/>
      </w:r>
      <w:r w:rsidRPr="004F1AB7">
        <w:rPr>
          <w:b/>
          <w:sz w:val="18"/>
        </w:rPr>
        <w:lastRenderedPageBreak/>
        <w:t xml:space="preserve">Klagevejledning </w:t>
      </w:r>
    </w:p>
    <w:p w14:paraId="2F290B8C" w14:textId="77777777" w:rsidR="00B17387" w:rsidRDefault="00B17387" w:rsidP="00D65930">
      <w:pPr>
        <w:rPr>
          <w:sz w:val="18"/>
        </w:rPr>
      </w:pPr>
    </w:p>
    <w:p w14:paraId="54ACD8F1" w14:textId="77777777" w:rsidR="00B17387" w:rsidRPr="00E44106" w:rsidRDefault="00B17387" w:rsidP="00D65930">
      <w:pPr>
        <w:rPr>
          <w:sz w:val="18"/>
        </w:rPr>
      </w:pPr>
      <w:r w:rsidRPr="004F1AB7">
        <w:rPr>
          <w:sz w:val="18"/>
        </w:rPr>
        <w:t>Du kan klage over denne afgørelse til Miljø- og Fødevareklagenævnet efter regler</w:t>
      </w:r>
      <w:r w:rsidRPr="0081369B">
        <w:rPr>
          <w:sz w:val="18"/>
        </w:rPr>
        <w:t xml:space="preserve">ne i miljøvurderingslovens </w:t>
      </w:r>
      <w:r w:rsidRPr="00E44106">
        <w:rPr>
          <w:sz w:val="18"/>
        </w:rPr>
        <w:t>§ 49, stk. 1, Lovbekendtgørelse nr. 4 af 03.01.2023.</w:t>
      </w:r>
    </w:p>
    <w:p w14:paraId="060B82A6" w14:textId="77777777" w:rsidR="00B17387" w:rsidRDefault="00B17387" w:rsidP="00D65930">
      <w:pPr>
        <w:rPr>
          <w:sz w:val="18"/>
        </w:rPr>
      </w:pPr>
    </w:p>
    <w:p w14:paraId="029FDFC4" w14:textId="77777777" w:rsidR="00B17387" w:rsidRPr="004F1AB7" w:rsidRDefault="00B17387" w:rsidP="00D65930">
      <w:pPr>
        <w:rPr>
          <w:sz w:val="18"/>
        </w:rPr>
      </w:pPr>
      <w:r w:rsidRPr="004F1AB7">
        <w:rPr>
          <w:sz w:val="18"/>
        </w:rPr>
        <w:t xml:space="preserve">Klageberettigede er Miljøministeren, enhver med retlig interesse i sagens udfald og landsdækkende foreninger og organisationer, der som formål har beskyttelsen af natur og miljø eller varetagelsen af væsentlige brugerinteresser inden for arealanvendelsen, jf. </w:t>
      </w:r>
      <w:r w:rsidRPr="00E44106">
        <w:rPr>
          <w:sz w:val="18"/>
        </w:rPr>
        <w:t>miljøvurderingslovens § 50, stk. 1.</w:t>
      </w:r>
    </w:p>
    <w:p w14:paraId="4A58244A" w14:textId="77777777" w:rsidR="00B17387" w:rsidRDefault="00B17387" w:rsidP="00D65930">
      <w:pPr>
        <w:rPr>
          <w:sz w:val="18"/>
        </w:rPr>
      </w:pPr>
    </w:p>
    <w:p w14:paraId="32750CAB" w14:textId="77777777" w:rsidR="00B17387" w:rsidRPr="004F1AB7" w:rsidRDefault="00B17387" w:rsidP="00D65930">
      <w:pPr>
        <w:rPr>
          <w:sz w:val="18"/>
        </w:rPr>
      </w:pPr>
      <w:r w:rsidRPr="004F1AB7">
        <w:rPr>
          <w:sz w:val="18"/>
        </w:rPr>
        <w:t>Efter disse bestemmelser kan kun retlige spørgsmål påklages</w:t>
      </w:r>
      <w:r>
        <w:rPr>
          <w:sz w:val="18"/>
        </w:rPr>
        <w:t xml:space="preserve">, jf. miljøvurderingslovens </w:t>
      </w:r>
      <w:r w:rsidRPr="00E44106">
        <w:rPr>
          <w:sz w:val="18"/>
        </w:rPr>
        <w:t xml:space="preserve">§ 49, stk. 1. </w:t>
      </w:r>
      <w:r w:rsidRPr="004F1AB7">
        <w:rPr>
          <w:sz w:val="18"/>
        </w:rPr>
        <w:t>Det vil sige, at du for eksempel kan klage over denne afgørelse, hvis du mener, at kommunen ikke har haft ret til at træffe afgørelsen. Du kan derimod ikke klage over, at kommunen efter din opfattelse burde have truffet en anden afgøre</w:t>
      </w:r>
      <w:r>
        <w:rPr>
          <w:sz w:val="18"/>
        </w:rPr>
        <w:t>lse</w:t>
      </w:r>
      <w:r w:rsidRPr="004F1AB7">
        <w:rPr>
          <w:sz w:val="18"/>
        </w:rPr>
        <w:t>.</w:t>
      </w:r>
    </w:p>
    <w:p w14:paraId="4F73C82C" w14:textId="77777777" w:rsidR="00B17387" w:rsidRDefault="00B17387" w:rsidP="00D65930">
      <w:pPr>
        <w:rPr>
          <w:sz w:val="18"/>
        </w:rPr>
      </w:pPr>
    </w:p>
    <w:p w14:paraId="27D327D6" w14:textId="77777777" w:rsidR="00B17387" w:rsidRPr="004F1AB7" w:rsidRDefault="00B17387" w:rsidP="00D65930">
      <w:pPr>
        <w:rPr>
          <w:sz w:val="18"/>
        </w:rPr>
      </w:pPr>
      <w:r w:rsidRPr="004F1AB7">
        <w:rPr>
          <w:sz w:val="18"/>
        </w:rPr>
        <w:t xml:space="preserve">Klagen skal være indgivet skriftligt inden 4 uger fra afgørelsens modtagelse. Er afgørelsen offentligt bekendtgjort, regnes klagefristen fra bekendtgørelsesdatoen, jf. </w:t>
      </w:r>
      <w:r w:rsidRPr="00E44106">
        <w:rPr>
          <w:sz w:val="18"/>
        </w:rPr>
        <w:t xml:space="preserve">miljøvurderingslovens § 51. </w:t>
      </w:r>
    </w:p>
    <w:p w14:paraId="6AAC0D23" w14:textId="77777777" w:rsidR="00B17387" w:rsidRDefault="00B17387" w:rsidP="00D65930">
      <w:pPr>
        <w:rPr>
          <w:sz w:val="18"/>
        </w:rPr>
      </w:pPr>
    </w:p>
    <w:p w14:paraId="6580F418" w14:textId="77777777" w:rsidR="00B17387" w:rsidRPr="004F1AB7" w:rsidRDefault="00B17387" w:rsidP="00D65930">
      <w:pPr>
        <w:rPr>
          <w:sz w:val="18"/>
        </w:rPr>
      </w:pPr>
      <w:r w:rsidRPr="004F1AB7">
        <w:rPr>
          <w:sz w:val="18"/>
        </w:rPr>
        <w:t xml:space="preserve">Hvis du ønsker at klage over denne afgørelse, kan du klage til Miljø- og Fødevareklagenævnet. Du klager via Klageportalen, som du finder på </w:t>
      </w:r>
      <w:hyperlink r:id="rId16" w:history="1">
        <w:r w:rsidRPr="003C5F95">
          <w:rPr>
            <w:rStyle w:val="Hyperlink"/>
            <w:sz w:val="18"/>
          </w:rPr>
          <w:t>www.naevneneshus.dk</w:t>
        </w:r>
      </w:hyperlink>
      <w:r>
        <w:rPr>
          <w:sz w:val="18"/>
        </w:rPr>
        <w:t>,</w:t>
      </w:r>
      <w:r w:rsidRPr="004F1AB7">
        <w:rPr>
          <w:sz w:val="18"/>
        </w:rPr>
        <w:t xml:space="preserve"> h</w:t>
      </w:r>
      <w:r>
        <w:rPr>
          <w:sz w:val="18"/>
        </w:rPr>
        <w:t>vor du logger på</w:t>
      </w:r>
      <w:r w:rsidRPr="004F1AB7">
        <w:rPr>
          <w:sz w:val="18"/>
        </w:rPr>
        <w:t xml:space="preserve"> med NemID. Klagen sendes gennem Klageportalen til den myndighed, der har truffet afgørelsen. En klage er indgivet, når den er tilgængelig for myndigheden i Klageportalen, jf. </w:t>
      </w:r>
      <w:r w:rsidRPr="00E44106">
        <w:rPr>
          <w:sz w:val="18"/>
        </w:rPr>
        <w:t>miljøvurderingslovens § 52, stk. 1.</w:t>
      </w:r>
    </w:p>
    <w:p w14:paraId="1F212AA4" w14:textId="77777777" w:rsidR="00B17387" w:rsidRDefault="00B17387" w:rsidP="00D65930">
      <w:pPr>
        <w:rPr>
          <w:sz w:val="18"/>
        </w:rPr>
      </w:pPr>
    </w:p>
    <w:p w14:paraId="566D9AF6" w14:textId="77777777" w:rsidR="00B17387" w:rsidRPr="004F1AB7" w:rsidRDefault="00B17387" w:rsidP="00D65930">
      <w:pPr>
        <w:rPr>
          <w:sz w:val="18"/>
        </w:rPr>
      </w:pPr>
      <w:r w:rsidRPr="004F1AB7">
        <w:rPr>
          <w:sz w:val="18"/>
        </w:rPr>
        <w:t xml:space="preserve">Kommunen sender via Klageportalen kommunens bemærkninger til sagen og de anførte klagepunkter til Miljø- og Fødevareklagenævnet vedhæftet den påklagede afgørelse og de dokumenter, der er indgået i sagens bedømmelse. </w:t>
      </w:r>
    </w:p>
    <w:p w14:paraId="45DEB0D9" w14:textId="77777777" w:rsidR="00B17387" w:rsidRDefault="00B17387" w:rsidP="00D65930">
      <w:pPr>
        <w:rPr>
          <w:sz w:val="18"/>
        </w:rPr>
      </w:pPr>
    </w:p>
    <w:p w14:paraId="0B335ABD" w14:textId="77777777" w:rsidR="00B17387" w:rsidRPr="009D6BE9" w:rsidRDefault="00B17387" w:rsidP="00D65930">
      <w:pPr>
        <w:rPr>
          <w:sz w:val="18"/>
        </w:rPr>
      </w:pPr>
      <w:r w:rsidRPr="004F1AB7">
        <w:rPr>
          <w:sz w:val="18"/>
        </w:rPr>
        <w:t xml:space="preserve">Samtidig med at kommunen sender klagesagen til Miljø- og Fødevareklagenævnet sendes en kopi af udtalelsen til dig og eventuelle andre involverede i klagesagen med en frist for at afgive bemærkninger til Miljø- og </w:t>
      </w:r>
      <w:r w:rsidRPr="009D6BE9">
        <w:rPr>
          <w:sz w:val="18"/>
        </w:rPr>
        <w:t>Fødevareklagenævnet på 3 uger fra modtagelsen, jf. miljøvurderingslovens § 52, stk. 3.</w:t>
      </w:r>
    </w:p>
    <w:p w14:paraId="4C2CB956" w14:textId="77777777" w:rsidR="00B17387" w:rsidRDefault="00B17387" w:rsidP="00D65930">
      <w:pPr>
        <w:rPr>
          <w:sz w:val="18"/>
        </w:rPr>
      </w:pPr>
    </w:p>
    <w:p w14:paraId="1E66959B" w14:textId="28A8F8C2" w:rsidR="00B17387" w:rsidRPr="004F1AB7" w:rsidRDefault="00B17387" w:rsidP="00D65930">
      <w:pPr>
        <w:rPr>
          <w:sz w:val="18"/>
        </w:rPr>
      </w:pPr>
      <w:r w:rsidRPr="004F1AB7">
        <w:rPr>
          <w:sz w:val="18"/>
        </w:rPr>
        <w:t xml:space="preserve">Ved rettidig klage, kan Miljø- og Fødevareklagenævnet bestemme, at en afgørelse ikke må udnyttes. Er et bygge- og anlægsarbejde iværksat, kan Miljø- og Fødevareklagenævnet påbyde dette standset, jf. </w:t>
      </w:r>
      <w:r w:rsidRPr="009D6BE9">
        <w:rPr>
          <w:sz w:val="18"/>
        </w:rPr>
        <w:t>miljøvurderingslovens § 53.</w:t>
      </w:r>
    </w:p>
    <w:p w14:paraId="60862F9A" w14:textId="77777777" w:rsidR="00B17387" w:rsidRDefault="00B17387" w:rsidP="00D65930">
      <w:pPr>
        <w:keepNext/>
        <w:keepLines/>
        <w:rPr>
          <w:sz w:val="18"/>
        </w:rPr>
      </w:pPr>
    </w:p>
    <w:p w14:paraId="16DD0E0D" w14:textId="77777777" w:rsidR="00B17387" w:rsidRPr="004F1AB7" w:rsidRDefault="00B17387" w:rsidP="00D65930">
      <w:pPr>
        <w:keepNext/>
        <w:keepLines/>
        <w:rPr>
          <w:sz w:val="18"/>
        </w:rPr>
      </w:pPr>
      <w:r w:rsidRPr="00D33470">
        <w:rPr>
          <w:sz w:val="18"/>
        </w:rPr>
        <w:t>Miljø- og Fødevareklagenævnet skal som udgangspunkt afvise en klage, der kommer uden om Klageportalen, hvis der ikke er særlige grunde til det,</w:t>
      </w:r>
      <w:r w:rsidRPr="00D33470">
        <w:rPr>
          <w:color w:val="000000"/>
          <w:sz w:val="18"/>
        </w:rPr>
        <w:t xml:space="preserve"> jf</w:t>
      </w:r>
      <w:r w:rsidRPr="009D6BE9">
        <w:rPr>
          <w:sz w:val="18"/>
        </w:rPr>
        <w:t xml:space="preserve">. § 21 </w:t>
      </w:r>
      <w:r w:rsidRPr="00C33443">
        <w:rPr>
          <w:sz w:val="18"/>
        </w:rPr>
        <w:t xml:space="preserve">i </w:t>
      </w:r>
      <w:r w:rsidRPr="00BC5699">
        <w:rPr>
          <w:sz w:val="18"/>
        </w:rPr>
        <w:t>Lov nr</w:t>
      </w:r>
      <w:r w:rsidRPr="009D6BE9">
        <w:rPr>
          <w:sz w:val="18"/>
        </w:rPr>
        <w:t xml:space="preserve">. 1715 af 27.12.2016 om Miljø- og Fødevareklagenævnet. Hvis du ønsker at blive fritaget for at bruge Klageportalen, skal du sende en begrundet </w:t>
      </w:r>
      <w:r w:rsidRPr="00D33470">
        <w:rPr>
          <w:sz w:val="18"/>
        </w:rPr>
        <w:t>anmodning til den myndighed, der har truffet afgørelse i sagen. Myndigheden vide</w:t>
      </w:r>
      <w:r w:rsidRPr="004F1AB7">
        <w:rPr>
          <w:sz w:val="18"/>
        </w:rPr>
        <w:t>resender herefter anmodningen til Miljø- og Fødevareklagenævnet, som træffer afgørelse om, hvorvidt din anmodning kan imødekommes.</w:t>
      </w:r>
    </w:p>
    <w:p w14:paraId="3970B9CD" w14:textId="77777777" w:rsidR="00B17387" w:rsidRDefault="00B17387" w:rsidP="00D65930">
      <w:pPr>
        <w:keepNext/>
        <w:keepLines/>
        <w:rPr>
          <w:sz w:val="18"/>
        </w:rPr>
      </w:pPr>
    </w:p>
    <w:p w14:paraId="3494C657" w14:textId="77777777" w:rsidR="00B17387" w:rsidRPr="004F1AB7" w:rsidRDefault="00B17387" w:rsidP="00D65930">
      <w:pPr>
        <w:keepNext/>
        <w:keepLines/>
        <w:rPr>
          <w:sz w:val="18"/>
        </w:rPr>
      </w:pPr>
      <w:r w:rsidRPr="004F1AB7">
        <w:rPr>
          <w:sz w:val="18"/>
        </w:rPr>
        <w:t xml:space="preserve">Gebyret for at klage udgør for privatpersoner 900 kr. og for virksomheder og organisationer 1.800 kr. (2016 niveau), jf. </w:t>
      </w:r>
      <w:r w:rsidRPr="009D6BE9">
        <w:rPr>
          <w:sz w:val="18"/>
        </w:rPr>
        <w:t xml:space="preserve">§ 18, stk. 1 </w:t>
      </w:r>
      <w:r w:rsidRPr="004F1AB7">
        <w:rPr>
          <w:sz w:val="18"/>
        </w:rPr>
        <w:t>i Lov om Miljø- og Fødevareklagenævnet.</w:t>
      </w:r>
    </w:p>
    <w:p w14:paraId="4A89BB6A" w14:textId="77777777" w:rsidR="00B17387" w:rsidRDefault="00B17387" w:rsidP="00D65930">
      <w:pPr>
        <w:rPr>
          <w:color w:val="000000"/>
          <w:sz w:val="18"/>
        </w:rPr>
      </w:pPr>
    </w:p>
    <w:p w14:paraId="20E7BA1C" w14:textId="77777777" w:rsidR="00B17387" w:rsidRPr="00250B23" w:rsidRDefault="00B17387" w:rsidP="00D65930">
      <w:pPr>
        <w:rPr>
          <w:color w:val="000000"/>
          <w:sz w:val="18"/>
        </w:rPr>
      </w:pPr>
      <w:r w:rsidRPr="00250B23">
        <w:rPr>
          <w:color w:val="000000"/>
          <w:sz w:val="18"/>
        </w:rPr>
        <w:t xml:space="preserve">De nærmere regler om gebyrbetaling fremgår af bekendtgørelse nr. </w:t>
      </w:r>
      <w:r w:rsidRPr="009D6BE9">
        <w:rPr>
          <w:sz w:val="18"/>
        </w:rPr>
        <w:t xml:space="preserve">132 af 30.01.2017 om gebyr for indbringelse af klager til Miljø- og </w:t>
      </w:r>
      <w:r w:rsidRPr="00250B23">
        <w:rPr>
          <w:color w:val="000000"/>
          <w:sz w:val="18"/>
        </w:rPr>
        <w:t>Fødevareklagenævnet. Det fremgår bl.a. af denne bekendtgørelse, at betaling af gebyr skal ske ved elektronisk overførsel eller ved giroindbetaling inden en af Miljø- og Fødevareklagenævnet fastsat frist. Betales gebyret ikke inden udløbet af fristen, afvises klagen.</w:t>
      </w:r>
    </w:p>
    <w:p w14:paraId="74DB8D86" w14:textId="77777777" w:rsidR="00B17387" w:rsidRDefault="00B17387" w:rsidP="00D65930">
      <w:pPr>
        <w:rPr>
          <w:color w:val="000000"/>
          <w:sz w:val="18"/>
        </w:rPr>
      </w:pPr>
    </w:p>
    <w:p w14:paraId="25D14737" w14:textId="77777777" w:rsidR="00B17387" w:rsidRPr="00250B23" w:rsidRDefault="00B17387" w:rsidP="00D65930">
      <w:pPr>
        <w:rPr>
          <w:color w:val="000000"/>
          <w:sz w:val="18"/>
        </w:rPr>
      </w:pPr>
    </w:p>
    <w:p w14:paraId="68A5D46E" w14:textId="77777777" w:rsidR="00B17387" w:rsidRPr="004F1AB7" w:rsidRDefault="00B17387" w:rsidP="00D65930">
      <w:pPr>
        <w:keepNext/>
        <w:keepLines/>
        <w:rPr>
          <w:sz w:val="18"/>
        </w:rPr>
      </w:pPr>
      <w:r w:rsidRPr="004F1AB7">
        <w:rPr>
          <w:sz w:val="18"/>
        </w:rPr>
        <w:lastRenderedPageBreak/>
        <w:t xml:space="preserve">Hvis du vil indbringe afgørelsen for domstolene, skal dette ske inden 6 måneder fra afgørelsens offentlige bekendtgørelse, jf. </w:t>
      </w:r>
      <w:r w:rsidRPr="009D6BE9">
        <w:rPr>
          <w:sz w:val="18"/>
        </w:rPr>
        <w:t>miljøvurderingslovens § 54.</w:t>
      </w:r>
    </w:p>
    <w:p w14:paraId="3CD37CCB" w14:textId="77777777" w:rsidR="00B17387" w:rsidRPr="004F1AB7" w:rsidRDefault="00B17387" w:rsidP="00D65930">
      <w:pPr>
        <w:keepNext/>
        <w:keepLines/>
        <w:rPr>
          <w:sz w:val="18"/>
        </w:rPr>
      </w:pPr>
    </w:p>
    <w:p w14:paraId="0D536FE1" w14:textId="77777777" w:rsidR="00B17387" w:rsidRPr="00110AF1" w:rsidRDefault="00B17387" w:rsidP="00F5297B">
      <w:pPr>
        <w:rPr>
          <w:szCs w:val="20"/>
        </w:rPr>
      </w:pPr>
    </w:p>
    <w:p w14:paraId="54F7D60A" w14:textId="77777777" w:rsidR="00B17387" w:rsidRPr="00F5297B" w:rsidRDefault="00B17387" w:rsidP="00F5297B">
      <w:pPr>
        <w:rPr>
          <w:b/>
          <w:bCs/>
          <w:szCs w:val="20"/>
        </w:rPr>
      </w:pPr>
      <w:r w:rsidRPr="00F5297B">
        <w:rPr>
          <w:b/>
          <w:bCs/>
          <w:szCs w:val="20"/>
        </w:rPr>
        <w:t>Spørgsmål/Kontaktoplysninger</w:t>
      </w:r>
    </w:p>
    <w:p w14:paraId="42DB2C87" w14:textId="0910AB19" w:rsidR="00B17387" w:rsidRDefault="00B17387" w:rsidP="00110AF1">
      <w:pPr>
        <w:rPr>
          <w:szCs w:val="20"/>
        </w:rPr>
      </w:pPr>
      <w:r w:rsidRPr="00110AF1">
        <w:rPr>
          <w:szCs w:val="20"/>
        </w:rPr>
        <w:t xml:space="preserve">Har du spørgsmål til dette brev, sagsprocessen eller andet, er du velkommen til at </w:t>
      </w:r>
      <w:r w:rsidR="00E44106">
        <w:rPr>
          <w:szCs w:val="20"/>
        </w:rPr>
        <w:t>kontakte</w:t>
      </w:r>
      <w:r w:rsidRPr="00110AF1">
        <w:rPr>
          <w:szCs w:val="20"/>
        </w:rPr>
        <w:t xml:space="preserve"> mig </w:t>
      </w:r>
      <w:r w:rsidR="00E44106">
        <w:rPr>
          <w:szCs w:val="20"/>
        </w:rPr>
        <w:t>via nedenstående kontaktoplysninger.</w:t>
      </w:r>
    </w:p>
    <w:p w14:paraId="4F254FBF" w14:textId="77777777" w:rsidR="00B17387" w:rsidRDefault="00B17387" w:rsidP="00B45939">
      <w:pPr>
        <w:pStyle w:val="LTK-Normal"/>
        <w:rPr>
          <w:sz w:val="20"/>
        </w:rPr>
      </w:pPr>
    </w:p>
    <w:p w14:paraId="65713464" w14:textId="77777777" w:rsidR="00B17387" w:rsidRPr="002A1C90" w:rsidRDefault="00B17387" w:rsidP="00B45939">
      <w:pPr>
        <w:pStyle w:val="LTK-Normal"/>
        <w:rPr>
          <w:sz w:val="20"/>
        </w:rPr>
      </w:pPr>
      <w:r w:rsidRPr="002A1C90">
        <w:rPr>
          <w:sz w:val="20"/>
        </w:rPr>
        <w:t>Venlig hilsen</w:t>
      </w:r>
    </w:p>
    <w:p w14:paraId="42F3D0A5" w14:textId="77777777" w:rsidR="00B17387" w:rsidRPr="002A1C90" w:rsidRDefault="00B17387" w:rsidP="00B45939">
      <w:pPr>
        <w:pStyle w:val="LTK-Normal"/>
        <w:rPr>
          <w:sz w:val="20"/>
        </w:rPr>
      </w:pPr>
    </w:p>
    <w:p w14:paraId="1E982E7F" w14:textId="77777777" w:rsidR="00B17387" w:rsidRPr="002A1C90" w:rsidRDefault="00B17387" w:rsidP="00C7104C">
      <w:pPr>
        <w:pStyle w:val="LTK-Underskrift"/>
        <w:rPr>
          <w:b w:val="0"/>
          <w:sz w:val="20"/>
        </w:rPr>
      </w:pPr>
      <w:bookmarkStart w:id="11" w:name="Underskrift1"/>
      <w:bookmarkEnd w:id="11"/>
      <w:r w:rsidRPr="002A1C90">
        <w:rPr>
          <w:b w:val="0"/>
          <w:sz w:val="20"/>
        </w:rPr>
        <w:t>Lisbeth Bommersholdt</w:t>
      </w:r>
    </w:p>
    <w:p w14:paraId="4F3C8ED5" w14:textId="77777777" w:rsidR="00B17387" w:rsidRPr="002A1C90" w:rsidRDefault="00B17387" w:rsidP="00C7104C">
      <w:pPr>
        <w:pStyle w:val="LTK-Tlf"/>
        <w:rPr>
          <w:sz w:val="20"/>
        </w:rPr>
      </w:pPr>
      <w:r w:rsidRPr="002A1C90">
        <w:rPr>
          <w:sz w:val="20"/>
        </w:rPr>
        <w:t>Natur og Miljø</w:t>
      </w:r>
    </w:p>
    <w:p w14:paraId="6262AC5C" w14:textId="31BDEEDE" w:rsidR="00E44106" w:rsidRPr="00303408" w:rsidRDefault="00E44106" w:rsidP="005F1E05">
      <w:pPr>
        <w:pStyle w:val="LTK-Normal"/>
        <w:rPr>
          <w:sz w:val="20"/>
        </w:rPr>
      </w:pPr>
      <w:hyperlink r:id="rId17" w:history="1">
        <w:r w:rsidRPr="00303408">
          <w:rPr>
            <w:rStyle w:val="Hyperlink"/>
            <w:sz w:val="20"/>
          </w:rPr>
          <w:t>lihan@ltk.dk</w:t>
        </w:r>
      </w:hyperlink>
      <w:r w:rsidRPr="00303408">
        <w:rPr>
          <w:sz w:val="20"/>
        </w:rPr>
        <w:t xml:space="preserve"> </w:t>
      </w:r>
    </w:p>
    <w:p w14:paraId="61407345" w14:textId="5F8091B5" w:rsidR="00B17387" w:rsidRPr="00303408" w:rsidRDefault="00B17387" w:rsidP="005F1E05">
      <w:pPr>
        <w:pStyle w:val="LTK-Normal"/>
        <w:rPr>
          <w:sz w:val="20"/>
        </w:rPr>
      </w:pPr>
      <w:r w:rsidRPr="00303408">
        <w:rPr>
          <w:sz w:val="20"/>
        </w:rPr>
        <w:t>Direkte tlf. 45 97 36 57</w:t>
      </w:r>
    </w:p>
    <w:p w14:paraId="0092FB82" w14:textId="77777777" w:rsidR="00B17387" w:rsidRPr="00303408" w:rsidRDefault="00B17387" w:rsidP="005F1E05">
      <w:pPr>
        <w:pStyle w:val="LTK-Normal"/>
      </w:pPr>
    </w:p>
    <w:p w14:paraId="3ADAB855" w14:textId="77777777" w:rsidR="00046AD2" w:rsidRPr="00303408" w:rsidRDefault="00046AD2" w:rsidP="0098632B">
      <w:pPr>
        <w:spacing w:before="4" w:line="288" w:lineRule="auto"/>
      </w:pPr>
    </w:p>
    <w:sectPr w:rsidR="00046AD2" w:rsidRPr="00303408" w:rsidSect="0082103A">
      <w:headerReference w:type="even" r:id="rId18"/>
      <w:headerReference w:type="default" r:id="rId19"/>
      <w:footerReference w:type="default" r:id="rId20"/>
      <w:headerReference w:type="first" r:id="rId21"/>
      <w:footerReference w:type="first" r:id="rId22"/>
      <w:type w:val="continuous"/>
      <w:pgSz w:w="11910" w:h="16840"/>
      <w:pgMar w:top="2665" w:right="3402" w:bottom="567" w:left="1134" w:header="6" w:footer="1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FD5CA" w14:textId="77777777" w:rsidR="00B17387" w:rsidRDefault="00B17387" w:rsidP="00DA0F63">
      <w:r>
        <w:separator/>
      </w:r>
    </w:p>
  </w:endnote>
  <w:endnote w:type="continuationSeparator" w:id="0">
    <w:p w14:paraId="3822FB88" w14:textId="77777777" w:rsidR="00B17387" w:rsidRDefault="00B17387" w:rsidP="00DA0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1638"/>
      <w:docPartObj>
        <w:docPartGallery w:val="Page Numbers (Bottom of Page)"/>
        <w:docPartUnique/>
      </w:docPartObj>
    </w:sdtPr>
    <w:sdtEndPr>
      <w:rPr>
        <w:sz w:val="14"/>
        <w:szCs w:val="14"/>
      </w:rPr>
    </w:sdtEndPr>
    <w:sdtContent>
      <w:sdt>
        <w:sdtPr>
          <w:id w:val="6796841"/>
          <w:docPartObj>
            <w:docPartGallery w:val="Page Numbers (Top of Page)"/>
            <w:docPartUnique/>
          </w:docPartObj>
        </w:sdtPr>
        <w:sdtEndPr>
          <w:rPr>
            <w:sz w:val="14"/>
            <w:szCs w:val="14"/>
          </w:rPr>
        </w:sdtEndPr>
        <w:sdtContent>
          <w:p w14:paraId="1FF460CB" w14:textId="77777777" w:rsidR="00041508" w:rsidRPr="00041508" w:rsidRDefault="00041508" w:rsidP="00041508">
            <w:pPr>
              <w:pStyle w:val="Sidefod"/>
              <w:ind w:right="-2835"/>
              <w:jc w:val="right"/>
              <w:rPr>
                <w:sz w:val="14"/>
                <w:szCs w:val="14"/>
              </w:rPr>
            </w:pPr>
            <w:r w:rsidRPr="00041508">
              <w:rPr>
                <w:sz w:val="14"/>
                <w:szCs w:val="14"/>
              </w:rPr>
              <w:fldChar w:fldCharType="begin"/>
            </w:r>
            <w:r w:rsidRPr="00041508">
              <w:rPr>
                <w:sz w:val="14"/>
                <w:szCs w:val="14"/>
              </w:rPr>
              <w:instrText>PAGE</w:instrText>
            </w:r>
            <w:r w:rsidRPr="00041508">
              <w:rPr>
                <w:sz w:val="14"/>
                <w:szCs w:val="14"/>
              </w:rPr>
              <w:fldChar w:fldCharType="separate"/>
            </w:r>
            <w:r w:rsidR="00FC6A19">
              <w:rPr>
                <w:noProof/>
                <w:sz w:val="14"/>
                <w:szCs w:val="14"/>
              </w:rPr>
              <w:t>2</w:t>
            </w:r>
            <w:r w:rsidRPr="00041508">
              <w:rPr>
                <w:sz w:val="14"/>
                <w:szCs w:val="14"/>
              </w:rPr>
              <w:fldChar w:fldCharType="end"/>
            </w:r>
            <w:r w:rsidRPr="00041508">
              <w:rPr>
                <w:sz w:val="14"/>
                <w:szCs w:val="14"/>
              </w:rPr>
              <w:t xml:space="preserve"> /</w:t>
            </w:r>
            <w:r>
              <w:rPr>
                <w:sz w:val="14"/>
                <w:szCs w:val="14"/>
              </w:rPr>
              <w:t xml:space="preserve"> </w:t>
            </w:r>
            <w:r w:rsidRPr="00041508">
              <w:rPr>
                <w:sz w:val="14"/>
                <w:szCs w:val="14"/>
              </w:rPr>
              <w:fldChar w:fldCharType="begin"/>
            </w:r>
            <w:r w:rsidRPr="00041508">
              <w:rPr>
                <w:sz w:val="14"/>
                <w:szCs w:val="14"/>
              </w:rPr>
              <w:instrText>NUMPAGES</w:instrText>
            </w:r>
            <w:r w:rsidRPr="00041508">
              <w:rPr>
                <w:sz w:val="14"/>
                <w:szCs w:val="14"/>
              </w:rPr>
              <w:fldChar w:fldCharType="separate"/>
            </w:r>
            <w:r w:rsidR="00412648">
              <w:rPr>
                <w:noProof/>
                <w:sz w:val="14"/>
                <w:szCs w:val="14"/>
              </w:rPr>
              <w:t>1</w:t>
            </w:r>
            <w:r w:rsidRPr="00041508">
              <w:rPr>
                <w:sz w:val="14"/>
                <w:szCs w:val="14"/>
              </w:rPr>
              <w:fldChar w:fldCharType="end"/>
            </w:r>
          </w:p>
        </w:sdtContent>
      </w:sdt>
    </w:sdtContent>
  </w:sdt>
  <w:p w14:paraId="7D32134D" w14:textId="77777777" w:rsidR="00041508" w:rsidRDefault="00041508" w:rsidP="001F2E17">
    <w:pPr>
      <w:pStyle w:val="Sidefod"/>
      <w:tabs>
        <w:tab w:val="clear" w:pos="4819"/>
        <w:tab w:val="clear" w:pos="9638"/>
      </w:tabs>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E5E8" w14:textId="77777777" w:rsidR="001F2E17" w:rsidRDefault="001F2E17" w:rsidP="001F2E17">
    <w:pPr>
      <w:pStyle w:val="Sidefod"/>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16FD" w14:textId="77777777" w:rsidR="00B17387" w:rsidRDefault="00B17387" w:rsidP="00DA0F63">
      <w:r>
        <w:separator/>
      </w:r>
    </w:p>
  </w:footnote>
  <w:footnote w:type="continuationSeparator" w:id="0">
    <w:p w14:paraId="32EAA30A" w14:textId="77777777" w:rsidR="00B17387" w:rsidRDefault="00B17387" w:rsidP="00DA0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BD838" w14:textId="77777777" w:rsidR="00041508" w:rsidRDefault="00303408">
    <w:pPr>
      <w:pStyle w:val="Sidehoved"/>
    </w:pPr>
    <w:r>
      <w:rPr>
        <w:noProof/>
        <w:lang w:eastAsia="da-DK"/>
      </w:rPr>
      <w:pict w14:anchorId="6F824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5874" o:spid="_x0000_s1075" type="#_x0000_t75" style="position:absolute;margin-left:0;margin-top:0;width:595.25pt;height:842pt;z-index:-251651072;mso-position-horizontal:center;mso-position-horizontal-relative:margin;mso-position-vertical:center;mso-position-vertical-relative:margin" o:allowincell="f">
          <v:imagedata r:id="rId1" o:title="Brevpap LTK skabelon m LTK log og elementer 20%"/>
          <w10:wrap anchorx="margin" anchory="margin"/>
        </v:shape>
      </w:pict>
    </w:r>
    <w:r>
      <w:rPr>
        <w:noProof/>
        <w:lang w:eastAsia="da-DK"/>
      </w:rPr>
      <w:pict w14:anchorId="730F718C">
        <v:shape id="WordPictureWatermark26884870" o:spid="_x0000_s1068" type="#_x0000_t75" style="position:absolute;margin-left:0;margin-top:0;width:595.25pt;height:842pt;z-index:-251653120;mso-position-horizontal:center;mso-position-horizontal-relative:margin;mso-position-vertical:center;mso-position-vertical-relative:margin" o:allowincell="f">
          <v:imagedata r:id="rId2" o:title="Brevpap LTK skabelon m LTK log og elementer 15%"/>
          <w10:wrap anchorx="margin" anchory="margin"/>
        </v:shape>
      </w:pict>
    </w:r>
    <w:r>
      <w:rPr>
        <w:noProof/>
        <w:lang w:eastAsia="da-DK"/>
      </w:rPr>
      <w:pict w14:anchorId="3283F495">
        <v:shape id="WordPictureWatermark14178089" o:spid="_x0000_s1065" type="#_x0000_t75" style="position:absolute;margin-left:0;margin-top:0;width:595.55pt;height:842.15pt;z-index:-251655168;mso-position-horizontal:center;mso-position-horizontal-relative:margin;mso-position-vertical:center;mso-position-vertical-relative:margin" o:allowincell="f">
          <v:imagedata r:id="rId3" o:title="Brevpap LTK skabelon m 4F LTK log og elementer-01"/>
          <w10:wrap anchorx="margin" anchory="margin"/>
        </v:shape>
      </w:pict>
    </w:r>
    <w:r>
      <w:rPr>
        <w:noProof/>
        <w:lang w:eastAsia="da-DK"/>
      </w:rPr>
      <w:pict w14:anchorId="0B4AC130">
        <v:shape id="WordPictureWatermark14080370" o:spid="_x0000_s1062" type="#_x0000_t75" style="position:absolute;margin-left:0;margin-top:0;width:595.55pt;height:842.15pt;z-index:-251657216;mso-position-horizontal:center;mso-position-horizontal-relative:margin;mso-position-vertical:center;mso-position-vertical-relative:margin" o:allowincell="f">
          <v:imagedata r:id="rId4" o:title="Brevpap LTK skabelon m LTK log og elemente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E802" w14:textId="77777777" w:rsidR="00041508" w:rsidRPr="00CA733B" w:rsidRDefault="00303408" w:rsidP="00267525">
    <w:pPr>
      <w:spacing w:before="4" w:line="288" w:lineRule="auto"/>
      <w:ind w:left="-142"/>
    </w:pPr>
    <w:r>
      <w:rPr>
        <w:noProof/>
        <w:lang w:eastAsia="da-DK"/>
      </w:rPr>
      <w:pict w14:anchorId="4DE205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5875" o:spid="_x0000_s1076" type="#_x0000_t75" style="position:absolute;left:0;text-align:left;margin-left:-56.35pt;margin-top:-133.5pt;width:595.25pt;height:842pt;z-index:-251650048;mso-position-horizontal-relative:margin;mso-position-vertical-relative:margin" o:allowincell="f">
          <v:imagedata r:id="rId1" o:title="Brevpap LTK skabelon m LTK log og elementer 20%"/>
          <w10:wrap anchorx="margin" anchory="margin"/>
        </v:shape>
      </w:pict>
    </w:r>
  </w:p>
  <w:p w14:paraId="67E2850B" w14:textId="77777777" w:rsidR="00041508" w:rsidRDefault="00041508" w:rsidP="00267525">
    <w:pPr>
      <w:pStyle w:val="Sidehoved"/>
      <w:tabs>
        <w:tab w:val="clear" w:pos="4819"/>
        <w:tab w:val="clear"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E07B" w14:textId="77777777" w:rsidR="00041508" w:rsidRPr="00041508" w:rsidRDefault="00FA2486" w:rsidP="00041508">
    <w:pPr>
      <w:pStyle w:val="Sidehoved"/>
      <w:ind w:left="3828"/>
    </w:pPr>
    <w:r>
      <w:rPr>
        <w:noProof/>
        <w:lang w:eastAsia="da-DK"/>
      </w:rPr>
      <mc:AlternateContent>
        <mc:Choice Requires="wps">
          <w:drawing>
            <wp:anchor distT="0" distB="0" distL="114300" distR="114300" simplePos="0" relativeHeight="251668480" behindDoc="0" locked="0" layoutInCell="1" allowOverlap="1" wp14:anchorId="7302D915" wp14:editId="4F4EE806">
              <wp:simplePos x="0" y="0"/>
              <wp:positionH relativeFrom="page">
                <wp:posOffset>0</wp:posOffset>
              </wp:positionH>
              <wp:positionV relativeFrom="page">
                <wp:posOffset>3240405</wp:posOffset>
              </wp:positionV>
              <wp:extent cx="230400" cy="284400"/>
              <wp:effectExtent l="0" t="0" r="17780" b="1905"/>
              <wp:wrapNone/>
              <wp:docPr id="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8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7EC8F" w14:textId="77777777" w:rsidR="00FA2486" w:rsidRPr="00F40017" w:rsidRDefault="00FA2486" w:rsidP="00FA2486">
                          <w:r>
                            <w:sym w:font="Webdings" w:char="F034"/>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2D915" id="_x0000_t202" coordsize="21600,21600" o:spt="202" path="m,l,21600r21600,l21600,xe">
              <v:stroke joinstyle="miter"/>
              <v:path gradientshapeok="t" o:connecttype="rect"/>
            </v:shapetype>
            <v:shape id="Text Box 27" o:spid="_x0000_s1026" type="#_x0000_t202" style="position:absolute;left:0;text-align:left;margin-left:0;margin-top:255.15pt;width:18.15pt;height:22.4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" filled="f" stroked="f">
              <v:textbox inset="0,,0">
                <w:txbxContent>
                  <w:p w14:paraId="18E7EC8F" w14:textId="77777777" w:rsidR="00FA2486" w:rsidRPr="00F40017" w:rsidRDefault="00FA2486" w:rsidP="00FA2486">
                    <w:r>
                      <w:sym w:font="Webdings" w:char="F034"/>
                    </w:r>
                  </w:p>
                </w:txbxContent>
              </v:textbox>
              <w10:wrap anchorx="page" anchory="page"/>
            </v:shape>
          </w:pict>
        </mc:Fallback>
      </mc:AlternateContent>
    </w:r>
    <w:r w:rsidR="00303408">
      <w:rPr>
        <w:noProof/>
        <w:lang w:eastAsia="da-DK"/>
      </w:rPr>
      <w:pict w14:anchorId="21280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55873" o:spid="_x0000_s1074" type="#_x0000_t75" style="position:absolute;left:0;text-align:left;margin-left:-57.85pt;margin-top:-133.5pt;width:595.25pt;height:842pt;z-index:-251652096;mso-position-horizontal-relative:margin;mso-position-vertical-relative:margin" o:allowincell="f">
          <v:imagedata r:id="rId1" o:title="Brevpap LTK skabelon m LTK log og elementer 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420A9"/>
    <w:multiLevelType w:val="hybridMultilevel"/>
    <w:tmpl w:val="FFFFFFFF"/>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B212031"/>
    <w:multiLevelType w:val="hybridMultilevel"/>
    <w:tmpl w:val="FFFFFFFF"/>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79387284">
    <w:abstractNumId w:val="1"/>
  </w:num>
  <w:num w:numId="2" w16cid:durableId="1383868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90"/>
  <w:displayHorizontalDrawingGridEvery w:val="2"/>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DocumentCreation" w:val="jdVW2FK8uI0YHzTHPTEY1w=="/>
    <w:docVar w:name="Encrypted_CloudStatistics_StoryID" w:val="UWBPrZCU1mrFaU/6xBvgGI4moC9eDhWT/Lx0ijOcf07HMoIJ1+jSe2DOX2N00Vkb"/>
  </w:docVars>
  <w:rsids>
    <w:rsidRoot w:val="00B17387"/>
    <w:rsid w:val="00041508"/>
    <w:rsid w:val="00046AD2"/>
    <w:rsid w:val="00071C2D"/>
    <w:rsid w:val="000C74AD"/>
    <w:rsid w:val="000C75C1"/>
    <w:rsid w:val="00154A45"/>
    <w:rsid w:val="00196DC9"/>
    <w:rsid w:val="001D3A3E"/>
    <w:rsid w:val="001F2E17"/>
    <w:rsid w:val="002634FC"/>
    <w:rsid w:val="00267525"/>
    <w:rsid w:val="002A2F1F"/>
    <w:rsid w:val="002C641B"/>
    <w:rsid w:val="00303408"/>
    <w:rsid w:val="003613B4"/>
    <w:rsid w:val="00384392"/>
    <w:rsid w:val="003F6CCD"/>
    <w:rsid w:val="00412648"/>
    <w:rsid w:val="00466A4A"/>
    <w:rsid w:val="004938E2"/>
    <w:rsid w:val="00654F63"/>
    <w:rsid w:val="00680D44"/>
    <w:rsid w:val="006B7936"/>
    <w:rsid w:val="0082103A"/>
    <w:rsid w:val="00842C9E"/>
    <w:rsid w:val="00857543"/>
    <w:rsid w:val="008B7D58"/>
    <w:rsid w:val="008C2B1C"/>
    <w:rsid w:val="0098632B"/>
    <w:rsid w:val="009D6BE9"/>
    <w:rsid w:val="00A33E01"/>
    <w:rsid w:val="00B17387"/>
    <w:rsid w:val="00BE4086"/>
    <w:rsid w:val="00C40CF4"/>
    <w:rsid w:val="00DA0F63"/>
    <w:rsid w:val="00E44106"/>
    <w:rsid w:val="00FA2486"/>
    <w:rsid w:val="00FA556D"/>
    <w:rsid w:val="00FC6A1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E51ED34"/>
  <w15:docId w15:val="{E7EDB853-DAA1-4420-A8FD-DF0146F8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46AD2"/>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rsid w:val="00046AD2"/>
    <w:tblPr>
      <w:tblInd w:w="0" w:type="dxa"/>
      <w:tblCellMar>
        <w:top w:w="0" w:type="dxa"/>
        <w:left w:w="0" w:type="dxa"/>
        <w:bottom w:w="0" w:type="dxa"/>
        <w:right w:w="0" w:type="dxa"/>
      </w:tblCellMar>
    </w:tblPr>
  </w:style>
  <w:style w:type="paragraph" w:styleId="Brdtekst">
    <w:name w:val="Body Text"/>
    <w:basedOn w:val="Normal"/>
    <w:uiPriority w:val="1"/>
    <w:qFormat/>
    <w:rsid w:val="00046AD2"/>
    <w:rPr>
      <w:sz w:val="16"/>
      <w:szCs w:val="16"/>
    </w:rPr>
  </w:style>
  <w:style w:type="paragraph" w:styleId="Listeafsnit">
    <w:name w:val="List Paragraph"/>
    <w:basedOn w:val="Normal"/>
    <w:uiPriority w:val="34"/>
    <w:qFormat/>
    <w:rsid w:val="00046AD2"/>
  </w:style>
  <w:style w:type="paragraph" w:customStyle="1" w:styleId="TableParagraph">
    <w:name w:val="Table Paragraph"/>
    <w:basedOn w:val="Normal"/>
    <w:uiPriority w:val="1"/>
    <w:qFormat/>
    <w:rsid w:val="00046AD2"/>
  </w:style>
  <w:style w:type="paragraph" w:styleId="Sidehoved">
    <w:name w:val="header"/>
    <w:basedOn w:val="Normal"/>
    <w:link w:val="SidehovedTegn"/>
    <w:uiPriority w:val="99"/>
    <w:semiHidden/>
    <w:unhideWhenUsed/>
    <w:rsid w:val="00DA0F63"/>
    <w:pPr>
      <w:tabs>
        <w:tab w:val="center" w:pos="4819"/>
        <w:tab w:val="right" w:pos="9638"/>
      </w:tabs>
    </w:pPr>
  </w:style>
  <w:style w:type="character" w:customStyle="1" w:styleId="SidehovedTegn">
    <w:name w:val="Sidehoved Tegn"/>
    <w:basedOn w:val="Standardskrifttypeiafsnit"/>
    <w:link w:val="Sidehoved"/>
    <w:uiPriority w:val="99"/>
    <w:semiHidden/>
    <w:rsid w:val="00DA0F63"/>
    <w:rPr>
      <w:rFonts w:ascii="Arial" w:eastAsia="Arial" w:hAnsi="Arial" w:cs="Arial"/>
    </w:rPr>
  </w:style>
  <w:style w:type="paragraph" w:styleId="Sidefod">
    <w:name w:val="footer"/>
    <w:basedOn w:val="Normal"/>
    <w:link w:val="SidefodTegn"/>
    <w:uiPriority w:val="99"/>
    <w:unhideWhenUsed/>
    <w:rsid w:val="00DA0F63"/>
    <w:pPr>
      <w:tabs>
        <w:tab w:val="center" w:pos="4819"/>
        <w:tab w:val="right" w:pos="9638"/>
      </w:tabs>
    </w:pPr>
  </w:style>
  <w:style w:type="character" w:customStyle="1" w:styleId="SidefodTegn">
    <w:name w:val="Sidefod Tegn"/>
    <w:basedOn w:val="Standardskrifttypeiafsnit"/>
    <w:link w:val="Sidefod"/>
    <w:uiPriority w:val="99"/>
    <w:rsid w:val="00DA0F63"/>
    <w:rPr>
      <w:rFonts w:ascii="Arial" w:eastAsia="Arial" w:hAnsi="Arial" w:cs="Arial"/>
    </w:rPr>
  </w:style>
  <w:style w:type="paragraph" w:customStyle="1" w:styleId="BasicParagraph">
    <w:name w:val="[Basic Paragraph]"/>
    <w:basedOn w:val="Normal"/>
    <w:uiPriority w:val="99"/>
    <w:rsid w:val="001D3A3E"/>
    <w:pPr>
      <w:adjustRightInd w:val="0"/>
      <w:spacing w:line="288" w:lineRule="auto"/>
      <w:textAlignment w:val="center"/>
    </w:pPr>
    <w:rPr>
      <w:rFonts w:ascii="Minion Pro" w:eastAsia="Times New Roman" w:hAnsi="Minion Pro" w:cs="Minion Pro"/>
      <w:color w:val="000000"/>
      <w:sz w:val="24"/>
      <w:szCs w:val="24"/>
      <w:lang w:val="en-GB"/>
    </w:rPr>
  </w:style>
  <w:style w:type="paragraph" w:styleId="Markeringsbobletekst">
    <w:name w:val="Balloon Text"/>
    <w:basedOn w:val="Normal"/>
    <w:link w:val="MarkeringsbobletekstTegn"/>
    <w:uiPriority w:val="99"/>
    <w:semiHidden/>
    <w:unhideWhenUsed/>
    <w:rsid w:val="00041508"/>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41508"/>
    <w:rPr>
      <w:rFonts w:ascii="Tahoma" w:eastAsia="Arial" w:hAnsi="Tahoma" w:cs="Tahoma"/>
      <w:sz w:val="16"/>
      <w:szCs w:val="16"/>
    </w:rPr>
  </w:style>
  <w:style w:type="paragraph" w:customStyle="1" w:styleId="LTK-Normal">
    <w:name w:val="!LTK - Normal"/>
    <w:basedOn w:val="Normal"/>
    <w:rsid w:val="00B17387"/>
    <w:pPr>
      <w:spacing w:line="280" w:lineRule="exact"/>
      <w:outlineLvl w:val="0"/>
    </w:pPr>
    <w:rPr>
      <w:rFonts w:eastAsia="Times New Roman" w:cs="Times New Roman"/>
      <w:sz w:val="19"/>
      <w:szCs w:val="20"/>
      <w:lang w:eastAsia="da-DK"/>
    </w:rPr>
  </w:style>
  <w:style w:type="paragraph" w:customStyle="1" w:styleId="LTK-Adressat">
    <w:name w:val="!LTK - Adressat"/>
    <w:basedOn w:val="LTK-Normal"/>
    <w:next w:val="LTK-Normal"/>
    <w:rsid w:val="00B17387"/>
  </w:style>
  <w:style w:type="paragraph" w:customStyle="1" w:styleId="LTK-Dato">
    <w:name w:val="!LTK - Dato"/>
    <w:basedOn w:val="Normal"/>
    <w:next w:val="Normal"/>
    <w:rsid w:val="00B17387"/>
    <w:pPr>
      <w:spacing w:line="280" w:lineRule="exact"/>
      <w:outlineLvl w:val="0"/>
    </w:pPr>
    <w:rPr>
      <w:rFonts w:eastAsia="Times New Roman" w:cs="Times New Roman"/>
      <w:sz w:val="14"/>
      <w:szCs w:val="20"/>
      <w:lang w:eastAsia="da-DK"/>
    </w:rPr>
  </w:style>
  <w:style w:type="paragraph" w:customStyle="1" w:styleId="LTK-Ref">
    <w:name w:val="!LTK - Ref"/>
    <w:basedOn w:val="LTK-Dato"/>
    <w:next w:val="Normal"/>
    <w:rsid w:val="00B17387"/>
  </w:style>
  <w:style w:type="paragraph" w:customStyle="1" w:styleId="LTK-J-nr">
    <w:name w:val="!LTK - J.-nr"/>
    <w:basedOn w:val="LTK-Ref"/>
    <w:next w:val="Normal"/>
    <w:rsid w:val="00B17387"/>
  </w:style>
  <w:style w:type="paragraph" w:customStyle="1" w:styleId="LTK-Kolofon">
    <w:name w:val="!LTK - Kolofon"/>
    <w:basedOn w:val="Normal"/>
    <w:next w:val="Normal"/>
    <w:rsid w:val="00B17387"/>
    <w:pPr>
      <w:tabs>
        <w:tab w:val="left" w:pos="425"/>
      </w:tabs>
      <w:spacing w:line="200" w:lineRule="exact"/>
      <w:outlineLvl w:val="0"/>
    </w:pPr>
    <w:rPr>
      <w:rFonts w:eastAsia="Times New Roman" w:cs="Times New Roman"/>
      <w:sz w:val="14"/>
      <w:szCs w:val="20"/>
      <w:lang w:eastAsia="da-DK"/>
    </w:rPr>
  </w:style>
  <w:style w:type="character" w:styleId="Hyperlink">
    <w:name w:val="Hyperlink"/>
    <w:basedOn w:val="Standardskrifttypeiafsnit"/>
    <w:uiPriority w:val="99"/>
    <w:rsid w:val="00B17387"/>
    <w:rPr>
      <w:rFonts w:cs="Times New Roman"/>
      <w:color w:val="0000FF"/>
      <w:u w:val="single"/>
    </w:rPr>
  </w:style>
  <w:style w:type="paragraph" w:customStyle="1" w:styleId="LTK-Underskrift">
    <w:name w:val="!LTK - Underskrift"/>
    <w:basedOn w:val="LTK-Normal"/>
    <w:next w:val="LTK-Normal"/>
    <w:rsid w:val="00B17387"/>
    <w:rPr>
      <w:b/>
    </w:rPr>
  </w:style>
  <w:style w:type="paragraph" w:customStyle="1" w:styleId="LTK-Tlf">
    <w:name w:val="!LTK - Tlf"/>
    <w:basedOn w:val="LTK-Normal"/>
    <w:next w:val="LTK-Normal"/>
    <w:rsid w:val="00B17387"/>
    <w:rPr>
      <w:sz w:val="14"/>
    </w:rPr>
  </w:style>
  <w:style w:type="character" w:styleId="Ulstomtale">
    <w:name w:val="Unresolved Mention"/>
    <w:basedOn w:val="Standardskrifttypeiafsnit"/>
    <w:uiPriority w:val="99"/>
    <w:semiHidden/>
    <w:unhideWhenUsed/>
    <w:rsid w:val="00C40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koi@vestfor.dk" TargetMode="External"/><Relationship Id="rId13" Type="http://schemas.openxmlformats.org/officeDocument/2006/relationships/hyperlink" Target="mailto:info.dk@greenpeace.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dn@dn.dk" TargetMode="External"/><Relationship Id="rId17" Type="http://schemas.openxmlformats.org/officeDocument/2006/relationships/hyperlink" Target="mailto:lihan@ltk.dk" TargetMode="External"/><Relationship Id="rId2" Type="http://schemas.openxmlformats.org/officeDocument/2006/relationships/numbering" Target="numbering.xml"/><Relationship Id="rId16" Type="http://schemas.openxmlformats.org/officeDocument/2006/relationships/hyperlink" Target="http://www.naevneneshus.d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ps@stps.d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tu@dtu.dk" TargetMode="External"/><Relationship Id="rId23" Type="http://schemas.openxmlformats.org/officeDocument/2006/relationships/fontTable" Target="fontTable.xml"/><Relationship Id="rId10" Type="http://schemas.openxmlformats.org/officeDocument/2006/relationships/hyperlink" Target="mailto:mail@sgav.d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ltk.dk" TargetMode="External"/><Relationship Id="rId14" Type="http://schemas.openxmlformats.org/officeDocument/2006/relationships/hyperlink" Target="mailto:kontakt@kroppedal.dk"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1BFBD7-ACFE-4637-9C13-1B0488647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1081</Words>
  <Characters>6297</Characters>
  <Application>Microsoft Office Word</Application>
  <DocSecurity>0</DocSecurity>
  <Lines>146</Lines>
  <Paragraphs>53</Paragraphs>
  <ScaleCrop>false</ScaleCrop>
  <HeadingPairs>
    <vt:vector size="2" baseType="variant">
      <vt:variant>
        <vt:lpstr>Titel</vt:lpstr>
      </vt:variant>
      <vt:variant>
        <vt:i4>1</vt:i4>
      </vt:variant>
    </vt:vector>
  </HeadingPairs>
  <TitlesOfParts>
    <vt:vector size="1" baseType="lpstr">
      <vt:lpstr>FC baggr skabelon</vt:lpstr>
    </vt:vector>
  </TitlesOfParts>
  <Company>LTK</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 baggr skabelon</dc:title>
  <dc:creator>Lisbeth Bommersholdt</dc:creator>
  <cp:lastModifiedBy>Lisbeth Bommersholdt</cp:lastModifiedBy>
  <cp:revision>3</cp:revision>
  <dcterms:created xsi:type="dcterms:W3CDTF">2026-01-20T12:21:00Z</dcterms:created>
  <dcterms:modified xsi:type="dcterms:W3CDTF">2026-03-30T11:14:00Z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2017-04-25T00:00:00Z</vt:filetime>
  </property>
  <property fmtid="{D5CDD505-2E9C-101B-9397-08002B2CF9AE}" pid="3" name="Creator">
    <vt:lpwstr>Adobe Illustrator CC 2017 (Windows)</vt:lpwstr>
  </property>
  <property fmtid="{D5CDD505-2E9C-101B-9397-08002B2CF9AE}" pid="4" name="LastSaved">
    <vt:filetime>2017-04-25T00:00:00Z</vt:filetime>
  </property>
</Properties>
</file>